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EC3" w:rsidRPr="004C2348" w:rsidRDefault="00FF4991" w:rsidP="00F75EC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ПРОЕКТ</w:t>
      </w:r>
    </w:p>
    <w:p w:rsidR="00F75EC3" w:rsidRPr="004C2348" w:rsidRDefault="00F75EC3" w:rsidP="00F75EC3">
      <w:pPr>
        <w:pStyle w:val="ConsPlusTitle"/>
        <w:jc w:val="center"/>
        <w:rPr>
          <w:rFonts w:ascii="Times New Roman" w:hAnsi="Times New Roman" w:cs="Times New Roman"/>
          <w:sz w:val="28"/>
          <w:szCs w:val="28"/>
        </w:rPr>
      </w:pPr>
    </w:p>
    <w:p w:rsidR="00F75EC3" w:rsidRDefault="00F75EC3" w:rsidP="00F75EC3">
      <w:pPr>
        <w:pStyle w:val="ConsPlusTitle"/>
        <w:jc w:val="center"/>
        <w:rPr>
          <w:rFonts w:ascii="Times New Roman" w:hAnsi="Times New Roman" w:cs="Times New Roman"/>
          <w:sz w:val="28"/>
          <w:szCs w:val="28"/>
        </w:rPr>
      </w:pPr>
      <w:r w:rsidRPr="004C2348">
        <w:rPr>
          <w:rFonts w:ascii="Times New Roman" w:hAnsi="Times New Roman" w:cs="Times New Roman"/>
          <w:sz w:val="28"/>
          <w:szCs w:val="28"/>
        </w:rPr>
        <w:t>ПРОГРАММ</w:t>
      </w:r>
      <w:r w:rsidR="00FF4991">
        <w:rPr>
          <w:rFonts w:ascii="Times New Roman" w:hAnsi="Times New Roman" w:cs="Times New Roman"/>
          <w:sz w:val="28"/>
          <w:szCs w:val="28"/>
        </w:rPr>
        <w:t>Ы</w:t>
      </w:r>
      <w:bookmarkStart w:id="0" w:name="_GoBack"/>
      <w:bookmarkEnd w:id="0"/>
      <w:r w:rsidRPr="004C2348">
        <w:rPr>
          <w:rFonts w:ascii="Times New Roman" w:hAnsi="Times New Roman" w:cs="Times New Roman"/>
          <w:sz w:val="28"/>
          <w:szCs w:val="28"/>
        </w:rPr>
        <w:t xml:space="preserve"> ПРОФИЛАКТИКИ РИСКОВ ПРИЧИНЕНИЯ ВРЕДА (УЩЕРБА) ОХРАНЯЕМЫМ ЗАКОНОМ ЦЕННОСТЯМ ПРИ ОСУЩЕСТВЛЕНИИ МУНИЦИПАЛЬНОГО ЗЕМЕЛЬНОГО КОНТРОЛЯ НА 202</w:t>
      </w:r>
      <w:r w:rsidR="009138C0">
        <w:rPr>
          <w:rFonts w:ascii="Times New Roman" w:hAnsi="Times New Roman" w:cs="Times New Roman"/>
          <w:sz w:val="28"/>
          <w:szCs w:val="28"/>
        </w:rPr>
        <w:t>5</w:t>
      </w:r>
      <w:r w:rsidRPr="004C2348">
        <w:rPr>
          <w:rFonts w:ascii="Times New Roman" w:hAnsi="Times New Roman" w:cs="Times New Roman"/>
          <w:sz w:val="28"/>
          <w:szCs w:val="28"/>
        </w:rPr>
        <w:t xml:space="preserve"> ГОД </w:t>
      </w:r>
    </w:p>
    <w:p w:rsidR="00C8740B" w:rsidRDefault="00C8740B" w:rsidP="00F75EC3">
      <w:pPr>
        <w:pStyle w:val="ConsPlusTitle"/>
        <w:jc w:val="center"/>
        <w:rPr>
          <w:rFonts w:ascii="Times New Roman" w:hAnsi="Times New Roman" w:cs="Times New Roman"/>
          <w:sz w:val="28"/>
          <w:szCs w:val="28"/>
        </w:rPr>
      </w:pPr>
    </w:p>
    <w:p w:rsidR="00C8740B" w:rsidRPr="004C2348" w:rsidRDefault="00C8740B" w:rsidP="00F75EC3">
      <w:pPr>
        <w:pStyle w:val="ConsPlusTitle"/>
        <w:jc w:val="center"/>
        <w:rPr>
          <w:rFonts w:ascii="Times New Roman" w:hAnsi="Times New Roman" w:cs="Times New Roman"/>
          <w:sz w:val="28"/>
          <w:szCs w:val="28"/>
        </w:rPr>
      </w:pPr>
    </w:p>
    <w:p w:rsidR="00C8740B" w:rsidRPr="00C8740B" w:rsidRDefault="00C8740B" w:rsidP="00C8740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8740B">
        <w:rPr>
          <w:rFonts w:ascii="Times New Roman" w:eastAsia="Times New Roman" w:hAnsi="Times New Roman" w:cs="Times New Roman"/>
          <w:sz w:val="28"/>
          <w:szCs w:val="28"/>
          <w:lang w:eastAsia="ru-RU"/>
        </w:rPr>
        <w:t xml:space="preserve"> </w:t>
      </w:r>
      <w:proofErr w:type="gramStart"/>
      <w:r w:rsidRPr="00C8740B">
        <w:rPr>
          <w:rFonts w:ascii="Times New Roman" w:eastAsia="Times New Roman" w:hAnsi="Times New Roman" w:cs="Times New Roman"/>
          <w:sz w:val="28"/>
          <w:szCs w:val="28"/>
          <w:lang w:eastAsia="ru-RU"/>
        </w:rPr>
        <w:t>Программа профилактики рисков причинения вреда (ущерба) охраняемым законом ценностям (далее – программа профилактики) на 20</w:t>
      </w:r>
      <w:r w:rsidR="009138C0">
        <w:rPr>
          <w:rFonts w:ascii="Times New Roman" w:eastAsia="Times New Roman" w:hAnsi="Times New Roman" w:cs="Times New Roman"/>
          <w:sz w:val="28"/>
          <w:szCs w:val="28"/>
          <w:lang w:eastAsia="ru-RU"/>
        </w:rPr>
        <w:t>25</w:t>
      </w:r>
      <w:r w:rsidRPr="00C8740B">
        <w:rPr>
          <w:rFonts w:ascii="Times New Roman" w:eastAsia="Times New Roman" w:hAnsi="Times New Roman" w:cs="Times New Roman"/>
          <w:sz w:val="28"/>
          <w:szCs w:val="28"/>
          <w:lang w:eastAsia="ru-RU"/>
        </w:rPr>
        <w:t xml:space="preserve"> год разработана 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roofErr w:type="gramEnd"/>
      <w:r w:rsidRPr="00C8740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решением Думы городского округа «Город Кизел» от 19.112021 № 294 «Об утверждении Положения о муниципальном земельном контроле на территории городского округа «Город Кизел»</w:t>
      </w:r>
    </w:p>
    <w:p w:rsidR="00C8740B" w:rsidRPr="00C8740B" w:rsidRDefault="00C8740B" w:rsidP="00C8740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8740B">
        <w:rPr>
          <w:rFonts w:ascii="Times New Roman" w:eastAsia="Times New Roman" w:hAnsi="Times New Roman" w:cs="Times New Roman"/>
          <w:sz w:val="28"/>
          <w:szCs w:val="28"/>
          <w:lang w:eastAsia="ru-RU"/>
        </w:rPr>
        <w:t>Профилактика рисков причинения вреда (ущерба) охраняемым законом ценностям проводится в рамках осуществления муниципального земельного контроля.</w:t>
      </w:r>
    </w:p>
    <w:p w:rsidR="00C8740B" w:rsidRPr="00C8740B" w:rsidRDefault="00C8740B" w:rsidP="00C8740B">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C8740B">
        <w:rPr>
          <w:rFonts w:ascii="Times New Roman" w:eastAsia="Times New Roman" w:hAnsi="Times New Roman" w:cs="Times New Roman"/>
          <w:sz w:val="28"/>
          <w:szCs w:val="28"/>
          <w:lang w:eastAsia="ru-RU"/>
        </w:rPr>
        <w:t xml:space="preserve"> Программа профилактики реализуется в</w:t>
      </w:r>
      <w:r w:rsidR="009138C0">
        <w:rPr>
          <w:rFonts w:ascii="Times New Roman" w:eastAsia="Times New Roman" w:hAnsi="Times New Roman" w:cs="Times New Roman"/>
          <w:sz w:val="28"/>
          <w:szCs w:val="28"/>
          <w:lang w:eastAsia="ru-RU"/>
        </w:rPr>
        <w:t xml:space="preserve"> 2025</w:t>
      </w:r>
      <w:r w:rsidRPr="00C8740B">
        <w:rPr>
          <w:rFonts w:ascii="Times New Roman" w:eastAsia="Times New Roman" w:hAnsi="Times New Roman" w:cs="Times New Roman"/>
          <w:sz w:val="28"/>
          <w:szCs w:val="28"/>
          <w:lang w:eastAsia="ru-RU"/>
        </w:rPr>
        <w:t xml:space="preserve"> году и содержит информацию о текущем состоянии осуществления муниципального земельного контроля, перечень про</w:t>
      </w:r>
      <w:r w:rsidR="00F20B4C">
        <w:rPr>
          <w:rFonts w:ascii="Times New Roman" w:eastAsia="Times New Roman" w:hAnsi="Times New Roman" w:cs="Times New Roman"/>
          <w:sz w:val="28"/>
          <w:szCs w:val="28"/>
          <w:lang w:eastAsia="ru-RU"/>
        </w:rPr>
        <w:t xml:space="preserve">филактических мероприятий </w:t>
      </w:r>
      <w:r w:rsidR="009138C0">
        <w:rPr>
          <w:rFonts w:ascii="Times New Roman" w:eastAsia="Times New Roman" w:hAnsi="Times New Roman" w:cs="Times New Roman"/>
          <w:sz w:val="28"/>
          <w:szCs w:val="28"/>
          <w:lang w:eastAsia="ru-RU"/>
        </w:rPr>
        <w:t>на 2025</w:t>
      </w:r>
      <w:r w:rsidRPr="00C8740B">
        <w:rPr>
          <w:rFonts w:ascii="Times New Roman" w:eastAsia="Times New Roman" w:hAnsi="Times New Roman" w:cs="Times New Roman"/>
          <w:sz w:val="28"/>
          <w:szCs w:val="28"/>
          <w:lang w:eastAsia="ru-RU"/>
        </w:rPr>
        <w:t xml:space="preserve"> год.</w:t>
      </w:r>
    </w:p>
    <w:p w:rsidR="00F75EC3" w:rsidRPr="004C2348" w:rsidRDefault="00F75EC3" w:rsidP="00F75EC3">
      <w:pPr>
        <w:pStyle w:val="ConsPlusTitle"/>
        <w:jc w:val="center"/>
        <w:outlineLvl w:val="1"/>
        <w:rPr>
          <w:rFonts w:ascii="Times New Roman" w:hAnsi="Times New Roman" w:cs="Times New Roman"/>
          <w:sz w:val="28"/>
          <w:szCs w:val="28"/>
        </w:rPr>
      </w:pPr>
    </w:p>
    <w:p w:rsidR="00F75EC3" w:rsidRPr="004C2348" w:rsidRDefault="00F75EC3" w:rsidP="00F75EC3">
      <w:pPr>
        <w:pStyle w:val="ConsPlusTitle"/>
        <w:jc w:val="center"/>
        <w:outlineLvl w:val="1"/>
        <w:rPr>
          <w:rFonts w:ascii="Times New Roman" w:hAnsi="Times New Roman" w:cs="Times New Roman"/>
          <w:sz w:val="28"/>
          <w:szCs w:val="28"/>
        </w:rPr>
      </w:pPr>
      <w:r w:rsidRPr="004C2348">
        <w:rPr>
          <w:rFonts w:ascii="Times New Roman" w:hAnsi="Times New Roman" w:cs="Times New Roman"/>
          <w:sz w:val="28"/>
          <w:szCs w:val="28"/>
        </w:rPr>
        <w:t>Раздел I. Анализ текущего состояния осуществления муниципального земельного контроля, описание текущего уровня развития профилактической деятельности контрольных органов, характеристика проблем, на решение которых направлена программа профилактики</w:t>
      </w:r>
    </w:p>
    <w:p w:rsidR="00F75EC3" w:rsidRPr="004C2348" w:rsidRDefault="00F75EC3" w:rsidP="00F75EC3">
      <w:pPr>
        <w:pStyle w:val="ConsPlusNormal"/>
        <w:rPr>
          <w:rFonts w:ascii="Times New Roman" w:hAnsi="Times New Roman" w:cs="Times New Roman"/>
          <w:sz w:val="28"/>
          <w:szCs w:val="28"/>
        </w:rPr>
      </w:pPr>
    </w:p>
    <w:p w:rsidR="00F75EC3" w:rsidRPr="00ED63C5" w:rsidRDefault="00F75EC3" w:rsidP="00ED63C5">
      <w:pPr>
        <w:pStyle w:val="ConsPlusNormal"/>
        <w:numPr>
          <w:ilvl w:val="0"/>
          <w:numId w:val="2"/>
        </w:numPr>
        <w:tabs>
          <w:tab w:val="left" w:pos="1134"/>
        </w:tabs>
        <w:ind w:left="0" w:firstLine="709"/>
        <w:jc w:val="both"/>
        <w:rPr>
          <w:rFonts w:ascii="Times New Roman" w:hAnsi="Times New Roman" w:cs="Times New Roman"/>
          <w:sz w:val="28"/>
          <w:szCs w:val="28"/>
        </w:rPr>
      </w:pPr>
      <w:r w:rsidRPr="004C2348">
        <w:rPr>
          <w:rFonts w:ascii="Times New Roman" w:hAnsi="Times New Roman" w:cs="Times New Roman"/>
          <w:sz w:val="28"/>
          <w:szCs w:val="28"/>
        </w:rPr>
        <w:t>В соответствии с п</w:t>
      </w:r>
      <w:r w:rsidR="004C2348" w:rsidRPr="004C2348">
        <w:rPr>
          <w:rFonts w:ascii="Times New Roman" w:hAnsi="Times New Roman" w:cs="Times New Roman"/>
          <w:sz w:val="28"/>
          <w:szCs w:val="28"/>
        </w:rPr>
        <w:t>. п.</w:t>
      </w:r>
      <w:r w:rsidRPr="004C2348">
        <w:rPr>
          <w:rFonts w:ascii="Times New Roman" w:hAnsi="Times New Roman" w:cs="Times New Roman"/>
          <w:sz w:val="28"/>
          <w:szCs w:val="28"/>
        </w:rPr>
        <w:t xml:space="preserve"> </w:t>
      </w:r>
      <w:r w:rsidR="004C2348" w:rsidRPr="004C2348">
        <w:rPr>
          <w:rFonts w:ascii="Times New Roman" w:hAnsi="Times New Roman" w:cs="Times New Roman"/>
          <w:sz w:val="28"/>
          <w:szCs w:val="28"/>
        </w:rPr>
        <w:t>1</w:t>
      </w:r>
      <w:r w:rsidRPr="004C2348">
        <w:rPr>
          <w:rFonts w:ascii="Times New Roman" w:hAnsi="Times New Roman" w:cs="Times New Roman"/>
          <w:sz w:val="28"/>
          <w:szCs w:val="28"/>
        </w:rPr>
        <w:t>.</w:t>
      </w:r>
      <w:r w:rsidR="004C2348" w:rsidRPr="004C2348">
        <w:rPr>
          <w:rFonts w:ascii="Times New Roman" w:hAnsi="Times New Roman" w:cs="Times New Roman"/>
          <w:sz w:val="28"/>
          <w:szCs w:val="28"/>
        </w:rPr>
        <w:t>3</w:t>
      </w:r>
      <w:r w:rsidRPr="004C2348">
        <w:rPr>
          <w:rFonts w:ascii="Times New Roman" w:hAnsi="Times New Roman" w:cs="Times New Roman"/>
          <w:sz w:val="28"/>
          <w:szCs w:val="28"/>
        </w:rPr>
        <w:t xml:space="preserve"> </w:t>
      </w:r>
      <w:r w:rsidR="004C2348" w:rsidRPr="004C2348">
        <w:rPr>
          <w:rFonts w:ascii="Times New Roman" w:hAnsi="Times New Roman" w:cs="Times New Roman"/>
          <w:sz w:val="28"/>
          <w:szCs w:val="28"/>
        </w:rPr>
        <w:t>П</w:t>
      </w:r>
      <w:r w:rsidRPr="004C2348">
        <w:rPr>
          <w:rFonts w:ascii="Times New Roman" w:hAnsi="Times New Roman" w:cs="Times New Roman"/>
          <w:sz w:val="28"/>
          <w:szCs w:val="28"/>
        </w:rPr>
        <w:t xml:space="preserve">оложения о </w:t>
      </w:r>
      <w:r w:rsidR="004C2348" w:rsidRPr="004C2348">
        <w:rPr>
          <w:rFonts w:ascii="Times New Roman" w:hAnsi="Times New Roman" w:cs="Times New Roman"/>
          <w:sz w:val="28"/>
          <w:szCs w:val="28"/>
        </w:rPr>
        <w:t>муни</w:t>
      </w:r>
      <w:r w:rsidR="00EE764B">
        <w:rPr>
          <w:rFonts w:ascii="Times New Roman" w:hAnsi="Times New Roman" w:cs="Times New Roman"/>
          <w:sz w:val="28"/>
          <w:szCs w:val="28"/>
        </w:rPr>
        <w:t>ципальном земельном контроле</w:t>
      </w:r>
      <w:r w:rsidR="00ED63C5">
        <w:rPr>
          <w:rFonts w:ascii="Times New Roman" w:hAnsi="Times New Roman" w:cs="Times New Roman"/>
          <w:sz w:val="28"/>
          <w:szCs w:val="28"/>
        </w:rPr>
        <w:t xml:space="preserve"> </w:t>
      </w:r>
      <w:r w:rsidR="004C2348" w:rsidRPr="00ED63C5">
        <w:rPr>
          <w:rFonts w:ascii="Times New Roman" w:hAnsi="Times New Roman" w:cs="Times New Roman"/>
          <w:sz w:val="28"/>
          <w:szCs w:val="28"/>
        </w:rPr>
        <w:t>на</w:t>
      </w:r>
      <w:r w:rsidR="00EE764B" w:rsidRPr="00ED63C5">
        <w:rPr>
          <w:rFonts w:ascii="Times New Roman" w:hAnsi="Times New Roman" w:cs="Times New Roman"/>
          <w:sz w:val="28"/>
          <w:szCs w:val="28"/>
        </w:rPr>
        <w:t xml:space="preserve"> </w:t>
      </w:r>
      <w:r w:rsidR="004C2348" w:rsidRPr="00ED63C5">
        <w:rPr>
          <w:rFonts w:ascii="Times New Roman" w:hAnsi="Times New Roman" w:cs="Times New Roman"/>
          <w:sz w:val="28"/>
          <w:szCs w:val="28"/>
        </w:rPr>
        <w:t xml:space="preserve">территории городского округа «Город Кизел» </w:t>
      </w:r>
      <w:r w:rsidRPr="00ED63C5">
        <w:rPr>
          <w:rFonts w:ascii="Times New Roman" w:hAnsi="Times New Roman" w:cs="Times New Roman"/>
          <w:sz w:val="28"/>
          <w:szCs w:val="28"/>
        </w:rPr>
        <w:t>утвержденного р</w:t>
      </w:r>
      <w:r w:rsidR="004C2348" w:rsidRPr="00ED63C5">
        <w:rPr>
          <w:rFonts w:ascii="Times New Roman" w:hAnsi="Times New Roman" w:cs="Times New Roman"/>
          <w:sz w:val="28"/>
          <w:szCs w:val="28"/>
        </w:rPr>
        <w:t xml:space="preserve">ешением </w:t>
      </w:r>
      <w:r w:rsidRPr="00ED63C5">
        <w:rPr>
          <w:rFonts w:ascii="Times New Roman" w:hAnsi="Times New Roman" w:cs="Times New Roman"/>
          <w:sz w:val="28"/>
          <w:szCs w:val="28"/>
        </w:rPr>
        <w:t xml:space="preserve"> Думы </w:t>
      </w:r>
      <w:r w:rsidR="004C2348" w:rsidRPr="00ED63C5">
        <w:rPr>
          <w:rFonts w:ascii="Times New Roman" w:hAnsi="Times New Roman" w:cs="Times New Roman"/>
          <w:sz w:val="28"/>
          <w:szCs w:val="28"/>
        </w:rPr>
        <w:t xml:space="preserve"> городского округа «Город Кизел» </w:t>
      </w:r>
      <w:r w:rsidRPr="00ED63C5">
        <w:rPr>
          <w:rFonts w:ascii="Times New Roman" w:hAnsi="Times New Roman" w:cs="Times New Roman"/>
          <w:sz w:val="28"/>
          <w:szCs w:val="28"/>
        </w:rPr>
        <w:t xml:space="preserve">от </w:t>
      </w:r>
      <w:r w:rsidR="004C2348" w:rsidRPr="00ED63C5">
        <w:rPr>
          <w:rFonts w:ascii="Times New Roman" w:hAnsi="Times New Roman" w:cs="Times New Roman"/>
          <w:sz w:val="28"/>
          <w:szCs w:val="28"/>
        </w:rPr>
        <w:t>19.1</w:t>
      </w:r>
      <w:r w:rsidRPr="00ED63C5">
        <w:rPr>
          <w:rFonts w:ascii="Times New Roman" w:hAnsi="Times New Roman" w:cs="Times New Roman"/>
          <w:sz w:val="28"/>
          <w:szCs w:val="28"/>
        </w:rPr>
        <w:t>1.20</w:t>
      </w:r>
      <w:r w:rsidR="004C2348" w:rsidRPr="00ED63C5">
        <w:rPr>
          <w:rFonts w:ascii="Times New Roman" w:hAnsi="Times New Roman" w:cs="Times New Roman"/>
          <w:sz w:val="28"/>
          <w:szCs w:val="28"/>
        </w:rPr>
        <w:t>21</w:t>
      </w:r>
      <w:r w:rsidRPr="00ED63C5">
        <w:rPr>
          <w:rFonts w:ascii="Times New Roman" w:hAnsi="Times New Roman" w:cs="Times New Roman"/>
          <w:sz w:val="28"/>
          <w:szCs w:val="28"/>
        </w:rPr>
        <w:t xml:space="preserve"> № </w:t>
      </w:r>
      <w:r w:rsidR="004C2348" w:rsidRPr="00ED63C5">
        <w:rPr>
          <w:rFonts w:ascii="Times New Roman" w:hAnsi="Times New Roman" w:cs="Times New Roman"/>
          <w:sz w:val="28"/>
          <w:szCs w:val="28"/>
        </w:rPr>
        <w:t>294</w:t>
      </w:r>
      <w:r w:rsidRPr="00ED63C5">
        <w:rPr>
          <w:rFonts w:ascii="Times New Roman" w:hAnsi="Times New Roman" w:cs="Times New Roman"/>
          <w:sz w:val="28"/>
          <w:szCs w:val="28"/>
        </w:rPr>
        <w:t xml:space="preserve">, </w:t>
      </w:r>
      <w:r w:rsidR="004C2348" w:rsidRPr="00ED63C5">
        <w:rPr>
          <w:rFonts w:ascii="Times New Roman" w:hAnsi="Times New Roman" w:cs="Times New Roman"/>
          <w:sz w:val="28"/>
          <w:szCs w:val="28"/>
        </w:rPr>
        <w:t>администрация</w:t>
      </w:r>
      <w:r w:rsidRPr="00ED63C5">
        <w:rPr>
          <w:rFonts w:ascii="Times New Roman" w:hAnsi="Times New Roman" w:cs="Times New Roman"/>
          <w:sz w:val="28"/>
          <w:szCs w:val="28"/>
        </w:rPr>
        <w:t xml:space="preserve"> осуществляет муниципальный земельный контроль в соответствии с действующим законодательством и нормативными правовыми актами город</w:t>
      </w:r>
      <w:r w:rsidR="004C2348" w:rsidRPr="00ED63C5">
        <w:rPr>
          <w:rFonts w:ascii="Times New Roman" w:hAnsi="Times New Roman" w:cs="Times New Roman"/>
          <w:sz w:val="28"/>
          <w:szCs w:val="28"/>
        </w:rPr>
        <w:t>ского округа «Город Кизел»</w:t>
      </w:r>
      <w:r w:rsidRPr="00ED63C5">
        <w:rPr>
          <w:rFonts w:ascii="Times New Roman" w:hAnsi="Times New Roman" w:cs="Times New Roman"/>
          <w:sz w:val="28"/>
          <w:szCs w:val="28"/>
        </w:rPr>
        <w:t>.</w:t>
      </w:r>
    </w:p>
    <w:p w:rsidR="00ED63C5" w:rsidRDefault="00F75EC3" w:rsidP="00ED63C5">
      <w:pPr>
        <w:pStyle w:val="ConsPlusNormal"/>
        <w:numPr>
          <w:ilvl w:val="0"/>
          <w:numId w:val="2"/>
        </w:numPr>
        <w:tabs>
          <w:tab w:val="left" w:pos="1134"/>
        </w:tabs>
        <w:ind w:left="0" w:firstLine="709"/>
        <w:jc w:val="both"/>
        <w:rPr>
          <w:rFonts w:ascii="Times New Roman" w:hAnsi="Times New Roman" w:cs="Times New Roman"/>
          <w:sz w:val="28"/>
          <w:szCs w:val="28"/>
        </w:rPr>
      </w:pPr>
      <w:r w:rsidRPr="004C2348">
        <w:rPr>
          <w:rFonts w:ascii="Times New Roman" w:hAnsi="Times New Roman" w:cs="Times New Roman"/>
          <w:sz w:val="28"/>
          <w:szCs w:val="28"/>
        </w:rPr>
        <w:t>Предметом муниципально</w:t>
      </w:r>
      <w:r w:rsidR="00ED63C5">
        <w:rPr>
          <w:rFonts w:ascii="Times New Roman" w:hAnsi="Times New Roman" w:cs="Times New Roman"/>
          <w:sz w:val="28"/>
          <w:szCs w:val="28"/>
        </w:rPr>
        <w:t>го земельного контроля является:</w:t>
      </w:r>
    </w:p>
    <w:p w:rsidR="00F75EC3" w:rsidRPr="00ED63C5" w:rsidRDefault="00ED63C5" w:rsidP="00ED63C5">
      <w:pPr>
        <w:pStyle w:val="ConsPlusNormal"/>
        <w:tabs>
          <w:tab w:val="left" w:pos="993"/>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E764B">
        <w:rPr>
          <w:rFonts w:ascii="Times New Roman" w:hAnsi="Times New Roman" w:cs="Times New Roman"/>
          <w:sz w:val="28"/>
          <w:szCs w:val="28"/>
        </w:rPr>
        <w:t>соблюдение</w:t>
      </w:r>
      <w:r>
        <w:rPr>
          <w:rFonts w:ascii="Times New Roman" w:hAnsi="Times New Roman" w:cs="Times New Roman"/>
          <w:sz w:val="28"/>
          <w:szCs w:val="28"/>
        </w:rPr>
        <w:t xml:space="preserve"> </w:t>
      </w:r>
      <w:r w:rsidR="00F75EC3" w:rsidRPr="00ED63C5">
        <w:rPr>
          <w:rFonts w:ascii="Times New Roman" w:hAnsi="Times New Roman" w:cs="Times New Roman"/>
          <w:sz w:val="28"/>
          <w:szCs w:val="28"/>
        </w:rPr>
        <w:t>юридическими</w:t>
      </w:r>
      <w:r w:rsidR="00EE764B" w:rsidRPr="00ED63C5">
        <w:rPr>
          <w:rFonts w:ascii="Times New Roman" w:hAnsi="Times New Roman" w:cs="Times New Roman"/>
          <w:sz w:val="28"/>
          <w:szCs w:val="28"/>
        </w:rPr>
        <w:t xml:space="preserve"> </w:t>
      </w:r>
      <w:r w:rsidR="00F75EC3" w:rsidRPr="00ED63C5">
        <w:rPr>
          <w:rFonts w:ascii="Times New Roman" w:hAnsi="Times New Roman" w:cs="Times New Roman"/>
          <w:sz w:val="28"/>
          <w:szCs w:val="28"/>
        </w:rPr>
        <w:t>лицами, индивидуальными предпринимателями, гражданами (далее – контролируемые лица)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F75EC3" w:rsidRDefault="00ED63C5" w:rsidP="00B64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75EC3" w:rsidRPr="004C2348">
        <w:rPr>
          <w:rFonts w:ascii="Times New Roman" w:hAnsi="Times New Roman" w:cs="Times New Roman"/>
          <w:sz w:val="28"/>
          <w:szCs w:val="28"/>
        </w:rPr>
        <w:t xml:space="preserve">выполнение контролируемыми лицами предписаний уполномоченного органа об устранении выявленных нарушений требований земельного законодательства, вынесенных по результатам проведения контрольных </w:t>
      </w:r>
      <w:r w:rsidR="00F75EC3" w:rsidRPr="004C2348">
        <w:rPr>
          <w:rFonts w:ascii="Times New Roman" w:hAnsi="Times New Roman" w:cs="Times New Roman"/>
          <w:sz w:val="28"/>
          <w:szCs w:val="28"/>
        </w:rPr>
        <w:lastRenderedPageBreak/>
        <w:t>мероприятий.</w:t>
      </w:r>
    </w:p>
    <w:p w:rsidR="00B64C75" w:rsidRPr="00B64C75" w:rsidRDefault="00B64C75" w:rsidP="00B64C7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9138C0">
        <w:rPr>
          <w:rFonts w:ascii="Times New Roman" w:hAnsi="Times New Roman" w:cs="Times New Roman"/>
          <w:sz w:val="28"/>
          <w:szCs w:val="28"/>
        </w:rPr>
        <w:t>Сведения о проведенных в 2024</w:t>
      </w:r>
      <w:r w:rsidRPr="00B64C75">
        <w:rPr>
          <w:rFonts w:ascii="Times New Roman" w:hAnsi="Times New Roman" w:cs="Times New Roman"/>
          <w:sz w:val="28"/>
          <w:szCs w:val="28"/>
        </w:rPr>
        <w:t xml:space="preserve"> году мероприятиях по профилактике нарушений обязательных требований земельного законодательства:</w:t>
      </w:r>
    </w:p>
    <w:p w:rsidR="00B64C75" w:rsidRPr="00B64C75" w:rsidRDefault="00B64C75" w:rsidP="00B64C75">
      <w:pPr>
        <w:spacing w:after="0" w:line="240" w:lineRule="auto"/>
        <w:ind w:firstLine="540"/>
        <w:jc w:val="both"/>
        <w:rPr>
          <w:rFonts w:ascii="Times New Roman" w:eastAsia="Times New Roman" w:hAnsi="Times New Roman" w:cs="Times New Roman"/>
          <w:sz w:val="28"/>
          <w:szCs w:val="28"/>
          <w:lang w:eastAsia="ru-RU"/>
        </w:rPr>
      </w:pPr>
      <w:r w:rsidRPr="00B64C75">
        <w:rPr>
          <w:rFonts w:ascii="Times New Roman" w:eastAsia="Calibri" w:hAnsi="Times New Roman" w:cs="Times New Roman"/>
          <w:sz w:val="28"/>
          <w:szCs w:val="28"/>
        </w:rPr>
        <w:t>- и</w:t>
      </w:r>
      <w:r w:rsidRPr="00B64C75">
        <w:rPr>
          <w:rFonts w:ascii="Times New Roman" w:eastAsia="Times New Roman" w:hAnsi="Times New Roman" w:cs="Times New Roman"/>
          <w:sz w:val="28"/>
          <w:szCs w:val="28"/>
          <w:lang w:eastAsia="ru-RU"/>
        </w:rPr>
        <w:t xml:space="preserve">нформирование контролируемых лиц и иных заинтересованных лиц по вопросам соблюдения обязательных требований посредством размещения полной информации </w:t>
      </w:r>
      <w:r w:rsidRPr="00B64C75">
        <w:rPr>
          <w:rFonts w:ascii="Times New Roman" w:eastAsia="Calibri" w:hAnsi="Times New Roman" w:cs="Times New Roman"/>
          <w:sz w:val="28"/>
          <w:szCs w:val="28"/>
        </w:rPr>
        <w:t xml:space="preserve">в соответствии с ч.3 ст.46 Федерального закона от 31 июля 2021 г. № 248-ФЗ «О государственном контроле (надзоре) и муниципальном контроле в Российской Федерации» </w:t>
      </w:r>
      <w:r w:rsidRPr="00B64C75">
        <w:rPr>
          <w:rFonts w:ascii="Times New Roman" w:eastAsia="Times New Roman" w:hAnsi="Times New Roman" w:cs="Times New Roman"/>
          <w:sz w:val="28"/>
          <w:szCs w:val="28"/>
          <w:lang w:eastAsia="ru-RU"/>
        </w:rPr>
        <w:t xml:space="preserve">на официальном сайте органа муниципального земельного контроля в информационно-телекоммуникационной сети Интернет; </w:t>
      </w:r>
    </w:p>
    <w:p w:rsidR="00B64C75" w:rsidRPr="00B64C75" w:rsidRDefault="00B64C75" w:rsidP="00B64C75">
      <w:pPr>
        <w:spacing w:after="0" w:line="240" w:lineRule="auto"/>
        <w:ind w:firstLine="540"/>
        <w:jc w:val="both"/>
        <w:rPr>
          <w:rFonts w:ascii="Times New Roman" w:eastAsia="Times New Roman" w:hAnsi="Times New Roman" w:cs="Times New Roman"/>
          <w:sz w:val="28"/>
          <w:szCs w:val="28"/>
          <w:lang w:eastAsia="ru-RU"/>
        </w:rPr>
      </w:pPr>
      <w:r w:rsidRPr="00B64C75">
        <w:rPr>
          <w:rFonts w:ascii="Times New Roman" w:eastAsia="Times New Roman" w:hAnsi="Times New Roman" w:cs="Times New Roman"/>
          <w:sz w:val="28"/>
          <w:szCs w:val="28"/>
          <w:lang w:eastAsia="ru-RU"/>
        </w:rPr>
        <w:t xml:space="preserve">- консультирование контролируемых лиц и их представителей по вопросам, связанным с организацией и осуществлением муниципального земельного контроля, а также о необходимости принятия конкретных мер и действий, </w:t>
      </w:r>
      <w:r w:rsidRPr="00B64C75">
        <w:rPr>
          <w:rFonts w:ascii="Times New Roman" w:eastAsia="Calibri" w:hAnsi="Times New Roman" w:cs="Times New Roman"/>
          <w:iCs/>
          <w:sz w:val="28"/>
          <w:szCs w:val="28"/>
        </w:rPr>
        <w:t>направленных на предотвращение нарушений земельного законодательства с их стороны в устной форме</w:t>
      </w:r>
      <w:r w:rsidRPr="00B64C75">
        <w:rPr>
          <w:rFonts w:ascii="Times New Roman" w:eastAsia="Times New Roman" w:hAnsi="Times New Roman" w:cs="Times New Roman"/>
          <w:sz w:val="28"/>
          <w:szCs w:val="28"/>
          <w:lang w:eastAsia="ru-RU"/>
        </w:rPr>
        <w:t>;</w:t>
      </w:r>
    </w:p>
    <w:p w:rsidR="00F75EC3" w:rsidRPr="004C2348" w:rsidRDefault="00ED63C5" w:rsidP="00B64C75">
      <w:pPr>
        <w:pStyle w:val="ConsPlusNormal"/>
        <w:numPr>
          <w:ilvl w:val="0"/>
          <w:numId w:val="4"/>
        </w:numPr>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w:t>
      </w:r>
      <w:r w:rsidR="00F75EC3" w:rsidRPr="004C2348">
        <w:rPr>
          <w:rFonts w:ascii="Times New Roman" w:hAnsi="Times New Roman" w:cs="Times New Roman"/>
          <w:sz w:val="28"/>
          <w:szCs w:val="28"/>
        </w:rPr>
        <w:t>Проблемы, на решение которых направлена программа профилактики:</w:t>
      </w:r>
    </w:p>
    <w:p w:rsidR="00F75EC3" w:rsidRPr="004C2348" w:rsidRDefault="00F75EC3" w:rsidP="00ED63C5">
      <w:pPr>
        <w:pStyle w:val="ConsPlusNormal"/>
        <w:ind w:firstLine="709"/>
        <w:jc w:val="both"/>
        <w:rPr>
          <w:rFonts w:ascii="Times New Roman" w:hAnsi="Times New Roman" w:cs="Times New Roman"/>
          <w:sz w:val="28"/>
          <w:szCs w:val="28"/>
        </w:rPr>
      </w:pPr>
      <w:r w:rsidRPr="004C2348">
        <w:rPr>
          <w:rFonts w:ascii="Times New Roman" w:hAnsi="Times New Roman" w:cs="Times New Roman"/>
          <w:sz w:val="28"/>
          <w:szCs w:val="28"/>
        </w:rPr>
        <w:t>- повышение эффективности проводимой территориальными органами администрации работы по предупреждению нарушений юридическими и физическими лицами обязательных требований;</w:t>
      </w:r>
    </w:p>
    <w:p w:rsidR="00F75EC3" w:rsidRPr="004C2348" w:rsidRDefault="00F75EC3" w:rsidP="00ED63C5">
      <w:pPr>
        <w:pStyle w:val="ConsPlusNormal"/>
        <w:ind w:firstLine="709"/>
        <w:jc w:val="both"/>
        <w:rPr>
          <w:rFonts w:ascii="Times New Roman" w:hAnsi="Times New Roman" w:cs="Times New Roman"/>
          <w:sz w:val="28"/>
          <w:szCs w:val="28"/>
        </w:rPr>
      </w:pPr>
      <w:r w:rsidRPr="004C2348">
        <w:rPr>
          <w:rFonts w:ascii="Times New Roman" w:hAnsi="Times New Roman" w:cs="Times New Roman"/>
          <w:sz w:val="28"/>
          <w:szCs w:val="28"/>
        </w:rPr>
        <w:t>- улучшение информаци</w:t>
      </w:r>
      <w:r w:rsidR="004C2348" w:rsidRPr="004C2348">
        <w:rPr>
          <w:rFonts w:ascii="Times New Roman" w:hAnsi="Times New Roman" w:cs="Times New Roman"/>
          <w:sz w:val="28"/>
          <w:szCs w:val="28"/>
        </w:rPr>
        <w:t xml:space="preserve">онного обеспечения деятельности </w:t>
      </w:r>
      <w:r w:rsidRPr="004C2348">
        <w:rPr>
          <w:rFonts w:ascii="Times New Roman" w:hAnsi="Times New Roman" w:cs="Times New Roman"/>
          <w:sz w:val="28"/>
          <w:szCs w:val="28"/>
        </w:rPr>
        <w:t>администрации по предупреждению нарушений юридическими и физическими лицами обязательных требований;</w:t>
      </w:r>
    </w:p>
    <w:p w:rsidR="00F75EC3" w:rsidRPr="004C2348" w:rsidRDefault="00F75EC3" w:rsidP="00ED63C5">
      <w:pPr>
        <w:pStyle w:val="ConsPlusNormal"/>
        <w:ind w:firstLine="709"/>
        <w:jc w:val="both"/>
        <w:rPr>
          <w:rFonts w:ascii="Times New Roman" w:hAnsi="Times New Roman" w:cs="Times New Roman"/>
          <w:sz w:val="28"/>
          <w:szCs w:val="28"/>
        </w:rPr>
      </w:pPr>
      <w:r w:rsidRPr="004C2348">
        <w:rPr>
          <w:rFonts w:ascii="Times New Roman" w:hAnsi="Times New Roman" w:cs="Times New Roman"/>
          <w:sz w:val="28"/>
          <w:szCs w:val="28"/>
        </w:rPr>
        <w:t>- уменьшение общего числа нарушений юридическими и физическими лицами обязательных требований.</w:t>
      </w:r>
    </w:p>
    <w:p w:rsidR="00F75EC3" w:rsidRPr="00ED63C5" w:rsidRDefault="00ED63C5" w:rsidP="00B64C75">
      <w:pPr>
        <w:pStyle w:val="ConsPlusNormal"/>
        <w:numPr>
          <w:ilvl w:val="0"/>
          <w:numId w:val="4"/>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75EC3" w:rsidRPr="004C2348">
        <w:rPr>
          <w:rFonts w:ascii="Times New Roman" w:hAnsi="Times New Roman" w:cs="Times New Roman"/>
          <w:sz w:val="28"/>
          <w:szCs w:val="28"/>
        </w:rPr>
        <w:t>При осуществлении муниципального земельного контроля проведение</w:t>
      </w:r>
      <w:r>
        <w:rPr>
          <w:rFonts w:ascii="Times New Roman" w:hAnsi="Times New Roman" w:cs="Times New Roman"/>
          <w:sz w:val="28"/>
          <w:szCs w:val="28"/>
        </w:rPr>
        <w:t xml:space="preserve"> </w:t>
      </w:r>
      <w:r w:rsidR="00F75EC3" w:rsidRPr="00ED63C5">
        <w:rPr>
          <w:rFonts w:ascii="Times New Roman" w:hAnsi="Times New Roman" w:cs="Times New Roman"/>
          <w:sz w:val="28"/>
          <w:szCs w:val="28"/>
        </w:rPr>
        <w:t>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F75EC3" w:rsidRPr="004C2348" w:rsidRDefault="00F75EC3" w:rsidP="00ED63C5">
      <w:pPr>
        <w:pStyle w:val="ConsPlusNormal"/>
        <w:ind w:firstLine="709"/>
        <w:jc w:val="both"/>
        <w:rPr>
          <w:rFonts w:ascii="Times New Roman" w:hAnsi="Times New Roman" w:cs="Times New Roman"/>
          <w:sz w:val="28"/>
          <w:szCs w:val="28"/>
        </w:rPr>
      </w:pPr>
      <w:r w:rsidRPr="004C2348">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земельного контроля незамедлительно направляет информацию об этом руководителю (заместителю руководителя) органа муниципального земельного контроля для принятия решения о проведении контрольных (надзорных) мероприятий.</w:t>
      </w:r>
    </w:p>
    <w:p w:rsidR="00F75EC3" w:rsidRPr="004C2348" w:rsidRDefault="00F75EC3" w:rsidP="00F75EC3">
      <w:pPr>
        <w:pStyle w:val="ConsPlusTitle"/>
        <w:outlineLvl w:val="1"/>
        <w:rPr>
          <w:rFonts w:ascii="Times New Roman" w:hAnsi="Times New Roman" w:cs="Times New Roman"/>
          <w:sz w:val="32"/>
          <w:szCs w:val="28"/>
        </w:rPr>
      </w:pPr>
    </w:p>
    <w:p w:rsidR="00F75EC3" w:rsidRPr="004C2348" w:rsidRDefault="00F75EC3" w:rsidP="00F75EC3">
      <w:pPr>
        <w:pStyle w:val="ConsPlusTitle"/>
        <w:jc w:val="center"/>
        <w:outlineLvl w:val="1"/>
        <w:rPr>
          <w:rFonts w:ascii="Times New Roman" w:hAnsi="Times New Roman" w:cs="Times New Roman"/>
          <w:sz w:val="28"/>
          <w:szCs w:val="28"/>
        </w:rPr>
      </w:pPr>
      <w:r w:rsidRPr="004C2348">
        <w:rPr>
          <w:rFonts w:ascii="Times New Roman" w:hAnsi="Times New Roman" w:cs="Times New Roman"/>
          <w:sz w:val="28"/>
          <w:szCs w:val="28"/>
        </w:rPr>
        <w:t xml:space="preserve">Раздел II. Цели и задачи реализации </w:t>
      </w:r>
    </w:p>
    <w:p w:rsidR="00F75EC3" w:rsidRPr="004C2348" w:rsidRDefault="00F75EC3" w:rsidP="00F75EC3">
      <w:pPr>
        <w:pStyle w:val="ConsPlusTitle"/>
        <w:jc w:val="center"/>
        <w:rPr>
          <w:rFonts w:ascii="Times New Roman" w:hAnsi="Times New Roman" w:cs="Times New Roman"/>
          <w:sz w:val="28"/>
          <w:szCs w:val="28"/>
        </w:rPr>
      </w:pPr>
      <w:r w:rsidRPr="004C2348">
        <w:rPr>
          <w:rFonts w:ascii="Times New Roman" w:hAnsi="Times New Roman" w:cs="Times New Roman"/>
          <w:sz w:val="28"/>
          <w:szCs w:val="28"/>
        </w:rPr>
        <w:t>Программы профилактики рисков причинения вреда (ущерба) охраняемым законом ценностям в сфере муниципального земельного контроля на территории городского округа «Город Кизел» на 202</w:t>
      </w:r>
      <w:r w:rsidR="009138C0">
        <w:rPr>
          <w:rFonts w:ascii="Times New Roman" w:hAnsi="Times New Roman" w:cs="Times New Roman"/>
          <w:sz w:val="28"/>
          <w:szCs w:val="28"/>
        </w:rPr>
        <w:t>5</w:t>
      </w:r>
      <w:r w:rsidRPr="004C2348">
        <w:rPr>
          <w:rFonts w:ascii="Times New Roman" w:hAnsi="Times New Roman" w:cs="Times New Roman"/>
          <w:sz w:val="28"/>
          <w:szCs w:val="28"/>
        </w:rPr>
        <w:t xml:space="preserve"> год</w:t>
      </w:r>
    </w:p>
    <w:p w:rsidR="00F75EC3" w:rsidRPr="004C2348" w:rsidRDefault="00F75EC3" w:rsidP="00F75EC3">
      <w:pPr>
        <w:pStyle w:val="ConsPlusTitle"/>
        <w:jc w:val="center"/>
        <w:rPr>
          <w:rFonts w:ascii="Times New Roman" w:hAnsi="Times New Roman" w:cs="Times New Roman"/>
          <w:sz w:val="32"/>
          <w:szCs w:val="28"/>
        </w:rPr>
      </w:pPr>
    </w:p>
    <w:p w:rsidR="00F75EC3" w:rsidRPr="006834B0" w:rsidRDefault="00F75EC3" w:rsidP="00ED63C5">
      <w:pPr>
        <w:pStyle w:val="ConsPlusNormal"/>
        <w:numPr>
          <w:ilvl w:val="0"/>
          <w:numId w:val="3"/>
        </w:numPr>
        <w:ind w:left="0" w:firstLine="709"/>
        <w:jc w:val="both"/>
        <w:rPr>
          <w:rFonts w:ascii="Times New Roman" w:hAnsi="Times New Roman" w:cs="Times New Roman"/>
          <w:sz w:val="28"/>
          <w:szCs w:val="28"/>
        </w:rPr>
      </w:pPr>
      <w:r w:rsidRPr="006834B0">
        <w:rPr>
          <w:rFonts w:ascii="Times New Roman" w:hAnsi="Times New Roman" w:cs="Times New Roman"/>
          <w:sz w:val="28"/>
          <w:szCs w:val="28"/>
        </w:rPr>
        <w:t>Программа профилактики направлена на достижение следующих целей:</w:t>
      </w:r>
    </w:p>
    <w:p w:rsidR="00F75EC3" w:rsidRPr="006834B0" w:rsidRDefault="00EE764B" w:rsidP="00ED63C5">
      <w:pPr>
        <w:pStyle w:val="ConsPlusNormal"/>
        <w:ind w:firstLine="709"/>
        <w:jc w:val="both"/>
        <w:rPr>
          <w:rFonts w:ascii="Times New Roman" w:hAnsi="Times New Roman" w:cs="Times New Roman"/>
          <w:sz w:val="28"/>
          <w:szCs w:val="28"/>
        </w:rPr>
      </w:pPr>
      <w:r w:rsidRPr="006834B0">
        <w:rPr>
          <w:rFonts w:ascii="Times New Roman" w:hAnsi="Times New Roman" w:cs="Times New Roman"/>
          <w:sz w:val="28"/>
          <w:szCs w:val="28"/>
        </w:rPr>
        <w:t xml:space="preserve">- </w:t>
      </w:r>
      <w:r w:rsidR="00F75EC3" w:rsidRPr="006834B0">
        <w:rPr>
          <w:rFonts w:ascii="Times New Roman" w:hAnsi="Times New Roman" w:cs="Times New Roman"/>
          <w:sz w:val="28"/>
          <w:szCs w:val="28"/>
        </w:rPr>
        <w:t>стимулирование добросовестного соблюдения обязательных требований всеми контролируемыми лицами;</w:t>
      </w:r>
    </w:p>
    <w:p w:rsidR="00F75EC3" w:rsidRPr="006834B0" w:rsidRDefault="00EE764B" w:rsidP="00ED63C5">
      <w:pPr>
        <w:pStyle w:val="ConsPlusNormal"/>
        <w:ind w:firstLine="709"/>
        <w:jc w:val="both"/>
        <w:rPr>
          <w:rFonts w:ascii="Times New Roman" w:hAnsi="Times New Roman" w:cs="Times New Roman"/>
          <w:sz w:val="28"/>
          <w:szCs w:val="28"/>
        </w:rPr>
      </w:pPr>
      <w:r w:rsidRPr="006834B0">
        <w:rPr>
          <w:rFonts w:ascii="Times New Roman" w:hAnsi="Times New Roman" w:cs="Times New Roman"/>
          <w:sz w:val="28"/>
          <w:szCs w:val="28"/>
        </w:rPr>
        <w:lastRenderedPageBreak/>
        <w:t xml:space="preserve">- </w:t>
      </w:r>
      <w:r w:rsidR="00F75EC3" w:rsidRPr="006834B0">
        <w:rPr>
          <w:rFonts w:ascii="Times New Roman" w:hAnsi="Times New Roman" w:cs="Times New Roman"/>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F75EC3" w:rsidRPr="006834B0" w:rsidRDefault="00EE764B" w:rsidP="00ED63C5">
      <w:pPr>
        <w:pStyle w:val="ConsPlusNormal"/>
        <w:ind w:firstLine="709"/>
        <w:jc w:val="both"/>
        <w:rPr>
          <w:rFonts w:ascii="Times New Roman" w:hAnsi="Times New Roman" w:cs="Times New Roman"/>
          <w:sz w:val="28"/>
          <w:szCs w:val="28"/>
        </w:rPr>
      </w:pPr>
      <w:r w:rsidRPr="006834B0">
        <w:rPr>
          <w:rFonts w:ascii="Times New Roman" w:hAnsi="Times New Roman" w:cs="Times New Roman"/>
          <w:sz w:val="28"/>
          <w:szCs w:val="28"/>
        </w:rPr>
        <w:t xml:space="preserve">- </w:t>
      </w:r>
      <w:r w:rsidR="00F75EC3" w:rsidRPr="006834B0">
        <w:rPr>
          <w:rFonts w:ascii="Times New Roman" w:hAnsi="Times New Roman" w:cs="Times New Roman"/>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rsidR="00F75EC3" w:rsidRPr="006834B0" w:rsidRDefault="00F75EC3" w:rsidP="00ED63C5">
      <w:pPr>
        <w:pStyle w:val="ConsPlusNormal"/>
        <w:numPr>
          <w:ilvl w:val="0"/>
          <w:numId w:val="3"/>
        </w:numPr>
        <w:ind w:left="0" w:firstLine="709"/>
        <w:jc w:val="both"/>
        <w:rPr>
          <w:rFonts w:ascii="Times New Roman" w:hAnsi="Times New Roman" w:cs="Times New Roman"/>
          <w:sz w:val="28"/>
          <w:szCs w:val="28"/>
        </w:rPr>
      </w:pPr>
      <w:r w:rsidRPr="006834B0">
        <w:rPr>
          <w:rFonts w:ascii="Times New Roman" w:hAnsi="Times New Roman" w:cs="Times New Roman"/>
          <w:sz w:val="28"/>
          <w:szCs w:val="28"/>
        </w:rPr>
        <w:t>Основными задачами Программы профилактики являются:</w:t>
      </w:r>
    </w:p>
    <w:p w:rsidR="00F75EC3" w:rsidRPr="006834B0" w:rsidRDefault="00EE764B" w:rsidP="00ED63C5">
      <w:pPr>
        <w:pStyle w:val="ConsPlusNormal"/>
        <w:ind w:firstLine="709"/>
        <w:jc w:val="both"/>
        <w:rPr>
          <w:rFonts w:ascii="Times New Roman" w:hAnsi="Times New Roman" w:cs="Times New Roman"/>
          <w:sz w:val="28"/>
          <w:szCs w:val="28"/>
        </w:rPr>
      </w:pPr>
      <w:r w:rsidRPr="006834B0">
        <w:rPr>
          <w:rFonts w:ascii="Times New Roman" w:hAnsi="Times New Roman" w:cs="Times New Roman"/>
          <w:sz w:val="28"/>
          <w:szCs w:val="28"/>
        </w:rPr>
        <w:t xml:space="preserve">- </w:t>
      </w:r>
      <w:r w:rsidR="00F75EC3" w:rsidRPr="006834B0">
        <w:rPr>
          <w:rFonts w:ascii="Times New Roman" w:hAnsi="Times New Roman" w:cs="Times New Roman"/>
          <w:sz w:val="28"/>
          <w:szCs w:val="28"/>
        </w:rPr>
        <w:t>укрепление системы профилактики рисков причинения вреда (ущерба) охраняемым законом ценностям путем активизации профилактической деятельности;</w:t>
      </w:r>
    </w:p>
    <w:p w:rsidR="00F75EC3" w:rsidRPr="006834B0" w:rsidRDefault="00EE764B" w:rsidP="00ED63C5">
      <w:pPr>
        <w:pStyle w:val="ConsPlusNormal"/>
        <w:ind w:firstLine="709"/>
        <w:jc w:val="both"/>
        <w:rPr>
          <w:rFonts w:ascii="Times New Roman" w:hAnsi="Times New Roman" w:cs="Times New Roman"/>
          <w:sz w:val="28"/>
          <w:szCs w:val="28"/>
        </w:rPr>
      </w:pPr>
      <w:r w:rsidRPr="006834B0">
        <w:rPr>
          <w:rFonts w:ascii="Times New Roman" w:hAnsi="Times New Roman" w:cs="Times New Roman"/>
          <w:sz w:val="28"/>
          <w:szCs w:val="28"/>
        </w:rPr>
        <w:t xml:space="preserve">- </w:t>
      </w:r>
      <w:r w:rsidR="00F75EC3" w:rsidRPr="006834B0">
        <w:rPr>
          <w:rFonts w:ascii="Times New Roman" w:hAnsi="Times New Roman" w:cs="Times New Roman"/>
          <w:sz w:val="28"/>
          <w:szCs w:val="28"/>
        </w:rPr>
        <w:t>выявление причин, факторов и условий, способствующих нарушениям обязательных требований;</w:t>
      </w:r>
    </w:p>
    <w:p w:rsidR="00F75EC3" w:rsidRPr="006834B0" w:rsidRDefault="00EE764B" w:rsidP="00ED63C5">
      <w:pPr>
        <w:pStyle w:val="ConsPlusNormal"/>
        <w:ind w:firstLine="709"/>
        <w:jc w:val="both"/>
        <w:rPr>
          <w:rFonts w:ascii="Times New Roman" w:hAnsi="Times New Roman" w:cs="Times New Roman"/>
          <w:sz w:val="28"/>
          <w:szCs w:val="28"/>
        </w:rPr>
        <w:sectPr w:rsidR="00F75EC3" w:rsidRPr="006834B0" w:rsidSect="00ED63C5">
          <w:headerReference w:type="even" r:id="rId8"/>
          <w:footerReference w:type="default" r:id="rId9"/>
          <w:pgSz w:w="11906" w:h="16838"/>
          <w:pgMar w:top="1134" w:right="567" w:bottom="1134" w:left="1418" w:header="709" w:footer="51" w:gutter="0"/>
          <w:cols w:space="708"/>
          <w:docGrid w:linePitch="360"/>
        </w:sectPr>
      </w:pPr>
      <w:r w:rsidRPr="006834B0">
        <w:rPr>
          <w:rFonts w:ascii="Times New Roman" w:hAnsi="Times New Roman" w:cs="Times New Roman"/>
          <w:sz w:val="28"/>
          <w:szCs w:val="28"/>
        </w:rPr>
        <w:t xml:space="preserve">- </w:t>
      </w:r>
      <w:r w:rsidR="00F75EC3" w:rsidRPr="006834B0">
        <w:rPr>
          <w:rFonts w:ascii="Times New Roman" w:hAnsi="Times New Roman" w:cs="Times New Roman"/>
          <w:sz w:val="28"/>
          <w:szCs w:val="28"/>
        </w:rPr>
        <w:t>повышение правосознания и правовой культуры подконтрольных субъектов при соблюдении обязательных требований.</w:t>
      </w:r>
    </w:p>
    <w:p w:rsidR="00F75EC3" w:rsidRPr="00ED63C5" w:rsidRDefault="00F75EC3" w:rsidP="00AF5C91">
      <w:pPr>
        <w:pStyle w:val="ConsPlusTitle"/>
        <w:jc w:val="center"/>
        <w:outlineLvl w:val="1"/>
        <w:rPr>
          <w:rFonts w:ascii="Times New Roman" w:hAnsi="Times New Roman" w:cs="Times New Roman"/>
          <w:sz w:val="28"/>
          <w:szCs w:val="28"/>
        </w:rPr>
      </w:pPr>
      <w:r w:rsidRPr="00ED63C5">
        <w:rPr>
          <w:rFonts w:ascii="Times New Roman" w:hAnsi="Times New Roman" w:cs="Times New Roman"/>
          <w:sz w:val="28"/>
          <w:szCs w:val="28"/>
        </w:rPr>
        <w:lastRenderedPageBreak/>
        <w:t>Раздел II</w:t>
      </w:r>
      <w:r w:rsidRPr="00ED63C5">
        <w:rPr>
          <w:rFonts w:ascii="Times New Roman" w:hAnsi="Times New Roman" w:cs="Times New Roman"/>
          <w:sz w:val="28"/>
          <w:szCs w:val="28"/>
          <w:lang w:val="en-US"/>
        </w:rPr>
        <w:t>I</w:t>
      </w:r>
      <w:r w:rsidRPr="00ED63C5">
        <w:rPr>
          <w:rFonts w:ascii="Times New Roman" w:hAnsi="Times New Roman" w:cs="Times New Roman"/>
          <w:sz w:val="28"/>
          <w:szCs w:val="28"/>
        </w:rPr>
        <w:t xml:space="preserve">. </w:t>
      </w:r>
      <w:r w:rsidR="00EE764B" w:rsidRPr="00ED63C5">
        <w:rPr>
          <w:rFonts w:ascii="Times New Roman" w:hAnsi="Times New Roman" w:cs="Times New Roman"/>
          <w:sz w:val="28"/>
          <w:szCs w:val="28"/>
        </w:rPr>
        <w:t>Перечень профилактических мероприятий,</w:t>
      </w:r>
    </w:p>
    <w:p w:rsidR="00F75EC3" w:rsidRPr="00ED63C5" w:rsidRDefault="00EE764B" w:rsidP="00AF5C91">
      <w:pPr>
        <w:pStyle w:val="ConsPlusTitle"/>
        <w:jc w:val="center"/>
        <w:outlineLvl w:val="1"/>
        <w:rPr>
          <w:rFonts w:ascii="Times New Roman" w:hAnsi="Times New Roman" w:cs="Times New Roman"/>
          <w:sz w:val="28"/>
          <w:szCs w:val="28"/>
        </w:rPr>
      </w:pPr>
      <w:r w:rsidRPr="00ED63C5">
        <w:rPr>
          <w:rFonts w:ascii="Times New Roman" w:hAnsi="Times New Roman" w:cs="Times New Roman"/>
          <w:sz w:val="28"/>
          <w:szCs w:val="28"/>
        </w:rPr>
        <w:t>Сроки (периодичность) их проведения на 202</w:t>
      </w:r>
      <w:r w:rsidR="00B64C75">
        <w:rPr>
          <w:rFonts w:ascii="Times New Roman" w:hAnsi="Times New Roman" w:cs="Times New Roman"/>
          <w:sz w:val="28"/>
          <w:szCs w:val="28"/>
        </w:rPr>
        <w:t>4</w:t>
      </w:r>
      <w:r w:rsidRPr="00ED63C5">
        <w:rPr>
          <w:rFonts w:ascii="Times New Roman" w:hAnsi="Times New Roman" w:cs="Times New Roman"/>
          <w:sz w:val="28"/>
          <w:szCs w:val="28"/>
        </w:rPr>
        <w:t xml:space="preserve"> год</w:t>
      </w:r>
    </w:p>
    <w:p w:rsidR="00F75EC3" w:rsidRPr="00ED63C5" w:rsidRDefault="00F75EC3" w:rsidP="00F75EC3">
      <w:pPr>
        <w:pStyle w:val="ConsPlusNormal"/>
        <w:rPr>
          <w:rFonts w:ascii="Times New Roman" w:hAnsi="Times New Roman" w:cs="Times New Roman"/>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699"/>
        <w:gridCol w:w="6095"/>
        <w:gridCol w:w="2551"/>
        <w:gridCol w:w="2835"/>
      </w:tblGrid>
      <w:tr w:rsidR="00F75EC3" w:rsidRPr="00ED63C5" w:rsidTr="001310F5">
        <w:tc>
          <w:tcPr>
            <w:tcW w:w="624" w:type="dxa"/>
          </w:tcPr>
          <w:p w:rsidR="00F75EC3" w:rsidRPr="00ED63C5" w:rsidRDefault="00F75EC3"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 xml:space="preserve">N </w:t>
            </w:r>
            <w:proofErr w:type="gramStart"/>
            <w:r w:rsidRPr="00ED63C5">
              <w:rPr>
                <w:rFonts w:ascii="Times New Roman" w:hAnsi="Times New Roman" w:cs="Times New Roman"/>
                <w:sz w:val="28"/>
                <w:szCs w:val="28"/>
              </w:rPr>
              <w:t>п</w:t>
            </w:r>
            <w:proofErr w:type="gramEnd"/>
            <w:r w:rsidRPr="00ED63C5">
              <w:rPr>
                <w:rFonts w:ascii="Times New Roman" w:hAnsi="Times New Roman" w:cs="Times New Roman"/>
                <w:sz w:val="28"/>
                <w:szCs w:val="28"/>
              </w:rPr>
              <w:t>/п</w:t>
            </w:r>
          </w:p>
        </w:tc>
        <w:tc>
          <w:tcPr>
            <w:tcW w:w="2699" w:type="dxa"/>
          </w:tcPr>
          <w:p w:rsidR="00F75EC3" w:rsidRPr="00ED63C5" w:rsidRDefault="00F75EC3"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Вид профилактического мероприятия</w:t>
            </w:r>
          </w:p>
        </w:tc>
        <w:tc>
          <w:tcPr>
            <w:tcW w:w="6095" w:type="dxa"/>
          </w:tcPr>
          <w:p w:rsidR="00F75EC3" w:rsidRPr="00ED63C5" w:rsidRDefault="00F75EC3"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Наименование мероприятия</w:t>
            </w:r>
          </w:p>
        </w:tc>
        <w:tc>
          <w:tcPr>
            <w:tcW w:w="2551" w:type="dxa"/>
          </w:tcPr>
          <w:p w:rsidR="00F75EC3" w:rsidRPr="00ED63C5" w:rsidRDefault="00F75EC3"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Срок реализации мероприятия</w:t>
            </w:r>
          </w:p>
        </w:tc>
        <w:tc>
          <w:tcPr>
            <w:tcW w:w="2835" w:type="dxa"/>
          </w:tcPr>
          <w:p w:rsidR="00F75EC3" w:rsidRPr="00ED63C5" w:rsidRDefault="00F75EC3"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Ответственный исполнитель</w:t>
            </w:r>
          </w:p>
        </w:tc>
      </w:tr>
      <w:tr w:rsidR="00F75EC3" w:rsidRPr="00ED63C5" w:rsidTr="001310F5">
        <w:tc>
          <w:tcPr>
            <w:tcW w:w="624" w:type="dxa"/>
          </w:tcPr>
          <w:p w:rsidR="00F75EC3" w:rsidRPr="00ED63C5" w:rsidRDefault="00F75EC3"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1</w:t>
            </w:r>
          </w:p>
        </w:tc>
        <w:tc>
          <w:tcPr>
            <w:tcW w:w="2699" w:type="dxa"/>
          </w:tcPr>
          <w:p w:rsidR="00F75EC3" w:rsidRPr="00ED63C5" w:rsidRDefault="00F75EC3"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2</w:t>
            </w:r>
          </w:p>
        </w:tc>
        <w:tc>
          <w:tcPr>
            <w:tcW w:w="6095" w:type="dxa"/>
          </w:tcPr>
          <w:p w:rsidR="00F75EC3" w:rsidRPr="00ED63C5" w:rsidRDefault="00F75EC3"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3</w:t>
            </w:r>
          </w:p>
        </w:tc>
        <w:tc>
          <w:tcPr>
            <w:tcW w:w="2551" w:type="dxa"/>
          </w:tcPr>
          <w:p w:rsidR="00F75EC3" w:rsidRPr="00ED63C5" w:rsidRDefault="00F75EC3"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4</w:t>
            </w:r>
          </w:p>
        </w:tc>
        <w:tc>
          <w:tcPr>
            <w:tcW w:w="2835" w:type="dxa"/>
          </w:tcPr>
          <w:p w:rsidR="00F75EC3" w:rsidRPr="00ED63C5" w:rsidRDefault="00F75EC3"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5</w:t>
            </w:r>
          </w:p>
        </w:tc>
      </w:tr>
      <w:tr w:rsidR="007C5DC1" w:rsidRPr="00ED63C5" w:rsidTr="001310F5">
        <w:trPr>
          <w:trHeight w:val="3762"/>
        </w:trPr>
        <w:tc>
          <w:tcPr>
            <w:tcW w:w="624" w:type="dxa"/>
            <w:vMerge w:val="restart"/>
          </w:tcPr>
          <w:p w:rsidR="007C5DC1" w:rsidRPr="00ED63C5" w:rsidRDefault="007C5DC1" w:rsidP="003E4428">
            <w:pPr>
              <w:pStyle w:val="ConsPlusNormal"/>
              <w:jc w:val="center"/>
              <w:rPr>
                <w:rFonts w:ascii="Times New Roman" w:hAnsi="Times New Roman" w:cs="Times New Roman"/>
                <w:sz w:val="28"/>
                <w:szCs w:val="28"/>
              </w:rPr>
            </w:pPr>
            <w:r w:rsidRPr="00ED63C5">
              <w:rPr>
                <w:rFonts w:ascii="Times New Roman" w:hAnsi="Times New Roman" w:cs="Times New Roman"/>
                <w:sz w:val="28"/>
                <w:szCs w:val="28"/>
              </w:rPr>
              <w:t>1.</w:t>
            </w:r>
          </w:p>
        </w:tc>
        <w:tc>
          <w:tcPr>
            <w:tcW w:w="2699" w:type="dxa"/>
            <w:vMerge w:val="restart"/>
          </w:tcPr>
          <w:p w:rsidR="007C5DC1" w:rsidRPr="00ED63C5" w:rsidRDefault="007C5DC1" w:rsidP="006834B0">
            <w:pPr>
              <w:pStyle w:val="ConsPlusNormal"/>
              <w:jc w:val="both"/>
              <w:rPr>
                <w:rFonts w:ascii="Times New Roman" w:hAnsi="Times New Roman" w:cs="Times New Roman"/>
                <w:sz w:val="28"/>
                <w:szCs w:val="28"/>
              </w:rPr>
            </w:pPr>
            <w:r w:rsidRPr="00ED63C5">
              <w:rPr>
                <w:rFonts w:ascii="Times New Roman" w:hAnsi="Times New Roman" w:cs="Times New Roman"/>
                <w:b/>
                <w:sz w:val="28"/>
                <w:szCs w:val="28"/>
              </w:rPr>
              <w:t>Информирование</w:t>
            </w:r>
            <w:r w:rsidRPr="00ED63C5">
              <w:rPr>
                <w:rFonts w:ascii="Times New Roman" w:hAnsi="Times New Roman" w:cs="Times New Roman"/>
                <w:sz w:val="28"/>
                <w:szCs w:val="28"/>
              </w:rPr>
              <w:t xml:space="preserve"> контролируемых лиц и иных заинтересованных лиц по вопросам соблюдения обязательных требований</w:t>
            </w:r>
          </w:p>
          <w:p w:rsidR="007C5DC1" w:rsidRPr="00ED63C5" w:rsidRDefault="007C5DC1" w:rsidP="006834B0">
            <w:pPr>
              <w:pStyle w:val="ConsPlusNormal"/>
              <w:jc w:val="both"/>
              <w:rPr>
                <w:rFonts w:ascii="Times New Roman" w:hAnsi="Times New Roman" w:cs="Times New Roman"/>
                <w:sz w:val="28"/>
                <w:szCs w:val="28"/>
              </w:rPr>
            </w:pPr>
            <w:r w:rsidRPr="00ED63C5">
              <w:rPr>
                <w:rFonts w:ascii="Times New Roman" w:hAnsi="Times New Roman" w:cs="Times New Roman"/>
                <w:sz w:val="28"/>
                <w:szCs w:val="28"/>
              </w:rPr>
              <w:t xml:space="preserve">посредством </w:t>
            </w:r>
          </w:p>
          <w:p w:rsidR="007C5DC1" w:rsidRPr="00ED63C5" w:rsidRDefault="007C5DC1" w:rsidP="003E4428">
            <w:pPr>
              <w:pStyle w:val="ConsPlusNormal"/>
              <w:rPr>
                <w:rFonts w:ascii="Times New Roman" w:hAnsi="Times New Roman" w:cs="Times New Roman"/>
                <w:sz w:val="28"/>
                <w:szCs w:val="28"/>
              </w:rPr>
            </w:pPr>
          </w:p>
          <w:p w:rsidR="007C5DC1" w:rsidRPr="00ED63C5" w:rsidRDefault="007C5DC1" w:rsidP="003E4428">
            <w:pPr>
              <w:pStyle w:val="ConsPlusNormal"/>
              <w:rPr>
                <w:rFonts w:ascii="Times New Roman" w:hAnsi="Times New Roman" w:cs="Times New Roman"/>
                <w:sz w:val="28"/>
                <w:szCs w:val="28"/>
              </w:rPr>
            </w:pPr>
          </w:p>
          <w:p w:rsidR="007C5DC1" w:rsidRPr="00ED63C5" w:rsidRDefault="007C5DC1" w:rsidP="003E4428">
            <w:pPr>
              <w:pStyle w:val="ConsPlusNormal"/>
              <w:rPr>
                <w:rFonts w:ascii="Times New Roman" w:hAnsi="Times New Roman" w:cs="Times New Roman"/>
                <w:sz w:val="28"/>
                <w:szCs w:val="28"/>
              </w:rPr>
            </w:pPr>
          </w:p>
          <w:p w:rsidR="007C5DC1" w:rsidRPr="00ED63C5" w:rsidRDefault="007C5DC1" w:rsidP="003E4428">
            <w:pPr>
              <w:pStyle w:val="ConsPlusNormal"/>
              <w:rPr>
                <w:rFonts w:ascii="Times New Roman" w:hAnsi="Times New Roman" w:cs="Times New Roman"/>
                <w:sz w:val="28"/>
                <w:szCs w:val="28"/>
              </w:rPr>
            </w:pPr>
          </w:p>
          <w:p w:rsidR="007C5DC1" w:rsidRPr="00ED63C5" w:rsidRDefault="007C5DC1" w:rsidP="003E4428">
            <w:pPr>
              <w:pStyle w:val="ConsPlusNormal"/>
              <w:spacing w:before="200"/>
              <w:jc w:val="both"/>
              <w:rPr>
                <w:rFonts w:ascii="Times New Roman" w:hAnsi="Times New Roman" w:cs="Times New Roman"/>
                <w:sz w:val="28"/>
                <w:szCs w:val="28"/>
              </w:rPr>
            </w:pPr>
          </w:p>
        </w:tc>
        <w:tc>
          <w:tcPr>
            <w:tcW w:w="6095" w:type="dxa"/>
          </w:tcPr>
          <w:p w:rsidR="007C5DC1" w:rsidRPr="00ED63C5" w:rsidRDefault="007C5DC1" w:rsidP="007205C6">
            <w:pPr>
              <w:pStyle w:val="ConsPlusNormal"/>
              <w:rPr>
                <w:rFonts w:ascii="Times New Roman" w:hAnsi="Times New Roman" w:cs="Times New Roman"/>
                <w:sz w:val="28"/>
                <w:szCs w:val="28"/>
              </w:rPr>
            </w:pPr>
            <w:r w:rsidRPr="00ED63C5">
              <w:rPr>
                <w:rFonts w:ascii="Times New Roman" w:hAnsi="Times New Roman" w:cs="Times New Roman"/>
                <w:sz w:val="28"/>
                <w:szCs w:val="28"/>
              </w:rPr>
              <w:t xml:space="preserve">Размещение </w:t>
            </w:r>
            <w:r>
              <w:rPr>
                <w:rFonts w:ascii="Times New Roman" w:hAnsi="Times New Roman" w:cs="Times New Roman"/>
                <w:sz w:val="28"/>
                <w:szCs w:val="28"/>
              </w:rPr>
              <w:t>и поддержание в актуальном состоянии на официальном сайте Администрации городского округа «Город Кизел»</w:t>
            </w:r>
            <w:r w:rsidRPr="00ED63C5">
              <w:rPr>
                <w:rFonts w:ascii="Times New Roman" w:hAnsi="Times New Roman" w:cs="Times New Roman"/>
                <w:sz w:val="28"/>
                <w:szCs w:val="28"/>
              </w:rPr>
              <w:t>:</w:t>
            </w:r>
          </w:p>
          <w:p w:rsidR="007C5DC1" w:rsidRPr="00ED63C5" w:rsidRDefault="007C5DC1" w:rsidP="007205C6">
            <w:pPr>
              <w:pStyle w:val="ConsPlusNormal"/>
              <w:ind w:firstLine="284"/>
              <w:rPr>
                <w:rFonts w:ascii="Times New Roman" w:hAnsi="Times New Roman" w:cs="Times New Roman"/>
                <w:sz w:val="28"/>
                <w:szCs w:val="28"/>
              </w:rPr>
            </w:pPr>
            <w:r w:rsidRPr="00ED63C5">
              <w:rPr>
                <w:rFonts w:ascii="Times New Roman" w:hAnsi="Times New Roman" w:cs="Times New Roman"/>
                <w:sz w:val="28"/>
                <w:szCs w:val="28"/>
              </w:rPr>
              <w:t>- тексты нормативных правовых актов, регулирующих осуществление муниципального земельного контроля;</w:t>
            </w:r>
          </w:p>
        </w:tc>
        <w:tc>
          <w:tcPr>
            <w:tcW w:w="2551" w:type="dxa"/>
            <w:vAlign w:val="center"/>
          </w:tcPr>
          <w:p w:rsidR="007C5DC1" w:rsidRPr="00ED63C5"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val="restart"/>
          </w:tcPr>
          <w:p w:rsidR="007C5DC1" w:rsidRPr="00ED63C5" w:rsidRDefault="007C5DC1" w:rsidP="003E4428">
            <w:pPr>
              <w:pStyle w:val="ConsPlusNormal"/>
              <w:jc w:val="center"/>
              <w:rPr>
                <w:rFonts w:ascii="Times New Roman" w:hAnsi="Times New Roman" w:cs="Times New Roman"/>
                <w:sz w:val="28"/>
                <w:szCs w:val="28"/>
              </w:rPr>
            </w:pPr>
          </w:p>
          <w:p w:rsidR="007C5DC1" w:rsidRPr="00ED63C5" w:rsidRDefault="007C5DC1" w:rsidP="00860626">
            <w:pPr>
              <w:pStyle w:val="ConsPlusNormal"/>
              <w:jc w:val="both"/>
              <w:rPr>
                <w:rFonts w:ascii="Times New Roman" w:hAnsi="Times New Roman" w:cs="Times New Roman"/>
                <w:sz w:val="28"/>
                <w:szCs w:val="28"/>
              </w:rPr>
            </w:pPr>
            <w:r w:rsidRPr="00ED63C5">
              <w:rPr>
                <w:rFonts w:ascii="Times New Roman" w:hAnsi="Times New Roman" w:cs="Times New Roman"/>
                <w:sz w:val="28"/>
                <w:szCs w:val="28"/>
              </w:rPr>
              <w:t xml:space="preserve">Ведущий специалист отдела имущественных отношений и земельного контроля Администрации города Кизела – </w:t>
            </w:r>
            <w:r>
              <w:rPr>
                <w:rFonts w:ascii="Times New Roman" w:hAnsi="Times New Roman" w:cs="Times New Roman"/>
                <w:sz w:val="28"/>
                <w:szCs w:val="28"/>
              </w:rPr>
              <w:t>Порфирьева Галина Александровна</w:t>
            </w:r>
          </w:p>
        </w:tc>
      </w:tr>
      <w:tr w:rsidR="007C5DC1" w:rsidRPr="00ED63C5" w:rsidTr="001310F5">
        <w:trPr>
          <w:trHeight w:val="2628"/>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Default="007C5DC1" w:rsidP="007205C6">
            <w:pPr>
              <w:pStyle w:val="ConsPlusNormal"/>
              <w:rPr>
                <w:rFonts w:ascii="Times New Roman" w:hAnsi="Times New Roman" w:cs="Times New Roman"/>
                <w:sz w:val="28"/>
                <w:szCs w:val="28"/>
              </w:rPr>
            </w:pPr>
            <w:r w:rsidRPr="00ED63C5">
              <w:rPr>
                <w:rFonts w:ascii="Times New Roman" w:hAnsi="Times New Roman" w:cs="Times New Roman"/>
                <w:sz w:val="28"/>
                <w:szCs w:val="28"/>
              </w:rPr>
              <w:t>- 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rsidR="007C5DC1" w:rsidRDefault="007C5DC1" w:rsidP="007205C6">
            <w:pPr>
              <w:pStyle w:val="ConsPlusNormal"/>
              <w:rPr>
                <w:rFonts w:ascii="Times New Roman" w:hAnsi="Times New Roman" w:cs="Times New Roman"/>
                <w:sz w:val="28"/>
                <w:szCs w:val="28"/>
              </w:rPr>
            </w:pPr>
          </w:p>
          <w:p w:rsidR="007C5DC1" w:rsidRDefault="007C5DC1" w:rsidP="007205C6">
            <w:pPr>
              <w:pStyle w:val="ConsPlusNormal"/>
              <w:rPr>
                <w:rFonts w:ascii="Times New Roman" w:hAnsi="Times New Roman" w:cs="Times New Roman"/>
                <w:sz w:val="28"/>
                <w:szCs w:val="28"/>
              </w:rPr>
            </w:pPr>
          </w:p>
          <w:p w:rsidR="007C5DC1" w:rsidRPr="00ED63C5" w:rsidRDefault="007C5DC1" w:rsidP="007205C6">
            <w:pPr>
              <w:pStyle w:val="ConsPlusNormal"/>
              <w:rPr>
                <w:rFonts w:ascii="Times New Roman" w:hAnsi="Times New Roman" w:cs="Times New Roman"/>
                <w:sz w:val="28"/>
                <w:szCs w:val="28"/>
              </w:rPr>
            </w:pPr>
          </w:p>
        </w:tc>
        <w:tc>
          <w:tcPr>
            <w:tcW w:w="2551" w:type="dxa"/>
            <w:vAlign w:val="center"/>
          </w:tcPr>
          <w:p w:rsidR="007C5DC1" w:rsidRDefault="007C5DC1" w:rsidP="007205C6">
            <w:pPr>
              <w:pStyle w:val="ConsPlusNormal"/>
              <w:rPr>
                <w:rFonts w:ascii="Times New Roman" w:hAnsi="Times New Roman" w:cs="Times New Roman"/>
                <w:sz w:val="28"/>
                <w:szCs w:val="28"/>
              </w:rPr>
            </w:pPr>
            <w:r w:rsidRPr="00ED63C5">
              <w:rPr>
                <w:rFonts w:ascii="Times New Roman" w:hAnsi="Times New Roman" w:cs="Times New Roman"/>
                <w:sz w:val="28"/>
                <w:szCs w:val="28"/>
              </w:rPr>
              <w:t>при внесении изменений в законода</w:t>
            </w:r>
          </w:p>
          <w:p w:rsidR="007C5DC1" w:rsidRPr="00ED63C5" w:rsidRDefault="007C5DC1" w:rsidP="007205C6">
            <w:pPr>
              <w:pStyle w:val="ConsPlusNormal"/>
              <w:rPr>
                <w:rFonts w:ascii="Times New Roman" w:hAnsi="Times New Roman" w:cs="Times New Roman"/>
                <w:sz w:val="28"/>
                <w:szCs w:val="28"/>
              </w:rPr>
            </w:pPr>
            <w:r w:rsidRPr="00ED63C5">
              <w:rPr>
                <w:rFonts w:ascii="Times New Roman" w:hAnsi="Times New Roman" w:cs="Times New Roman"/>
                <w:sz w:val="28"/>
                <w:szCs w:val="28"/>
              </w:rPr>
              <w:t>тельство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2628"/>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Pr="00ED63C5"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 перечень индикаторов риска нарушения требований земельного законодательства, порядок отнесения объектов контроля к категории риска;</w:t>
            </w:r>
          </w:p>
        </w:tc>
        <w:tc>
          <w:tcPr>
            <w:tcW w:w="2551" w:type="dxa"/>
            <w:vAlign w:val="center"/>
          </w:tcPr>
          <w:p w:rsidR="007C5DC1" w:rsidRPr="00ED63C5"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Pr="00ED63C5" w:rsidRDefault="007C5DC1" w:rsidP="007205C6">
            <w:pPr>
              <w:pStyle w:val="ConsPlusNormal"/>
              <w:rPr>
                <w:rFonts w:ascii="Times New Roman" w:hAnsi="Times New Roman" w:cs="Times New Roman"/>
                <w:sz w:val="28"/>
                <w:szCs w:val="28"/>
              </w:rPr>
            </w:pPr>
            <w:r w:rsidRPr="00ED63C5">
              <w:rPr>
                <w:rFonts w:ascii="Times New Roman" w:hAnsi="Times New Roman" w:cs="Times New Roman"/>
                <w:sz w:val="28"/>
                <w:szCs w:val="28"/>
              </w:rPr>
              <w:t>- программу профилактики рисков причинения вреда и план проведения плановых контрольных мероприятий</w:t>
            </w:r>
            <w:r>
              <w:rPr>
                <w:rFonts w:ascii="Times New Roman" w:hAnsi="Times New Roman" w:cs="Times New Roman"/>
                <w:sz w:val="28"/>
                <w:szCs w:val="28"/>
              </w:rPr>
              <w:t>;</w:t>
            </w:r>
          </w:p>
        </w:tc>
        <w:tc>
          <w:tcPr>
            <w:tcW w:w="2551" w:type="dxa"/>
            <w:vAlign w:val="center"/>
          </w:tcPr>
          <w:p w:rsidR="007C5DC1" w:rsidRPr="00ED63C5"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в течение 5 дней после утверждения</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Pr="00ED63C5"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действующих редакциях;</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Pr="00ED63C5"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w:t>
            </w:r>
            <w:r w:rsidR="003E3291">
              <w:rPr>
                <w:rFonts w:ascii="Times New Roman" w:hAnsi="Times New Roman" w:cs="Times New Roman"/>
                <w:sz w:val="28"/>
                <w:szCs w:val="28"/>
              </w:rPr>
              <w:t xml:space="preserve"> утвержденные проверочные листы в</w:t>
            </w:r>
            <w:r>
              <w:rPr>
                <w:rFonts w:ascii="Times New Roman" w:hAnsi="Times New Roman" w:cs="Times New Roman"/>
                <w:sz w:val="28"/>
                <w:szCs w:val="28"/>
              </w:rPr>
              <w:t xml:space="preserve"> формате, допускающем их использование для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3E3291">
        <w:trPr>
          <w:trHeight w:val="45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Pr="00ED63C5"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 xml:space="preserve">-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w:t>
            </w:r>
            <w:r>
              <w:rPr>
                <w:rFonts w:ascii="Times New Roman" w:hAnsi="Times New Roman" w:cs="Times New Roman"/>
                <w:sz w:val="28"/>
                <w:szCs w:val="28"/>
              </w:rPr>
              <w:lastRenderedPageBreak/>
              <w:t>Федерации»</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lastRenderedPageBreak/>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Pr="00ED63C5" w:rsidRDefault="007C5DC1" w:rsidP="003E3291">
            <w:pPr>
              <w:pStyle w:val="ConsPlusNormal"/>
              <w:rPr>
                <w:rFonts w:ascii="Times New Roman" w:hAnsi="Times New Roman" w:cs="Times New Roman"/>
                <w:sz w:val="28"/>
                <w:szCs w:val="28"/>
              </w:rPr>
            </w:pPr>
            <w:r>
              <w:rPr>
                <w:rFonts w:ascii="Times New Roman" w:hAnsi="Times New Roman" w:cs="Times New Roman"/>
                <w:sz w:val="28"/>
                <w:szCs w:val="28"/>
              </w:rPr>
              <w:t>- перечень объектов контроля, учитываемых в рамках формирования ежегодного плана контрольных  мероприятий, с указанием категории риска;</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Pr="00ED63C5" w:rsidRDefault="007C5DC1" w:rsidP="003E3291">
            <w:pPr>
              <w:pStyle w:val="ConsPlusNormal"/>
              <w:rPr>
                <w:rFonts w:ascii="Times New Roman" w:hAnsi="Times New Roman" w:cs="Times New Roman"/>
                <w:sz w:val="28"/>
                <w:szCs w:val="28"/>
              </w:rPr>
            </w:pPr>
            <w:r>
              <w:rPr>
                <w:rFonts w:ascii="Times New Roman" w:hAnsi="Times New Roman" w:cs="Times New Roman"/>
                <w:sz w:val="28"/>
                <w:szCs w:val="28"/>
              </w:rPr>
              <w:t>- исчерпывающий перечень сведений, которые могут запрашиваться контрольным органом (при проведении таких мероприятий;</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 сведения о способах получения консультаций по вопросам соблюдения обязательных требований;</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Default="007C5DC1" w:rsidP="003E3291">
            <w:pPr>
              <w:pStyle w:val="ConsPlusNormal"/>
              <w:rPr>
                <w:rFonts w:ascii="Times New Roman" w:hAnsi="Times New Roman" w:cs="Times New Roman"/>
                <w:sz w:val="28"/>
                <w:szCs w:val="28"/>
              </w:rPr>
            </w:pPr>
            <w:r>
              <w:rPr>
                <w:rFonts w:ascii="Times New Roman" w:hAnsi="Times New Roman" w:cs="Times New Roman"/>
                <w:sz w:val="28"/>
                <w:szCs w:val="28"/>
              </w:rPr>
              <w:t>- сведения о применении контрольным органом мер стимулирования добросовестности контролируемых лиц;</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Default="007C5DC1" w:rsidP="003E3291">
            <w:pPr>
              <w:pStyle w:val="ConsPlusNormal"/>
              <w:rPr>
                <w:rFonts w:ascii="Times New Roman" w:hAnsi="Times New Roman" w:cs="Times New Roman"/>
                <w:sz w:val="28"/>
                <w:szCs w:val="28"/>
              </w:rPr>
            </w:pPr>
            <w:r>
              <w:rPr>
                <w:rFonts w:ascii="Times New Roman" w:hAnsi="Times New Roman" w:cs="Times New Roman"/>
                <w:sz w:val="28"/>
                <w:szCs w:val="28"/>
              </w:rPr>
              <w:t>- сведения о порядке досудебного обжалования решений контрольного органа; действий (бездействия) его должностных лиц;</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Default="007C5DC1" w:rsidP="003E3291">
            <w:pPr>
              <w:pStyle w:val="ConsPlusNormal"/>
              <w:rPr>
                <w:rFonts w:ascii="Times New Roman" w:hAnsi="Times New Roman" w:cs="Times New Roman"/>
                <w:sz w:val="28"/>
                <w:szCs w:val="28"/>
              </w:rPr>
            </w:pPr>
            <w:r>
              <w:rPr>
                <w:rFonts w:ascii="Times New Roman" w:hAnsi="Times New Roman" w:cs="Times New Roman"/>
                <w:sz w:val="28"/>
                <w:szCs w:val="28"/>
              </w:rPr>
              <w:t>- доклады, содержащие результаты обобщения правоприменительной практики контрольного органа;</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 доклады о муниципальном контроле;</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7C5DC1" w:rsidRPr="00ED63C5" w:rsidTr="001310F5">
        <w:trPr>
          <w:trHeight w:val="885"/>
        </w:trPr>
        <w:tc>
          <w:tcPr>
            <w:tcW w:w="624" w:type="dxa"/>
            <w:vMerge/>
          </w:tcPr>
          <w:p w:rsidR="007C5DC1" w:rsidRPr="00ED63C5" w:rsidRDefault="007C5DC1" w:rsidP="003E4428">
            <w:pPr>
              <w:pStyle w:val="ConsPlusNormal"/>
              <w:jc w:val="center"/>
              <w:rPr>
                <w:rFonts w:ascii="Times New Roman" w:hAnsi="Times New Roman" w:cs="Times New Roman"/>
                <w:sz w:val="28"/>
                <w:szCs w:val="28"/>
              </w:rPr>
            </w:pPr>
          </w:p>
        </w:tc>
        <w:tc>
          <w:tcPr>
            <w:tcW w:w="2699" w:type="dxa"/>
            <w:vMerge/>
          </w:tcPr>
          <w:p w:rsidR="007C5DC1" w:rsidRPr="00ED63C5" w:rsidRDefault="007C5DC1" w:rsidP="003E4428">
            <w:pPr>
              <w:pStyle w:val="ConsPlusNormal"/>
              <w:rPr>
                <w:rFonts w:ascii="Times New Roman" w:hAnsi="Times New Roman" w:cs="Times New Roman"/>
                <w:b/>
                <w:sz w:val="28"/>
                <w:szCs w:val="28"/>
              </w:rPr>
            </w:pPr>
          </w:p>
        </w:tc>
        <w:tc>
          <w:tcPr>
            <w:tcW w:w="6095" w:type="dxa"/>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 xml:space="preserve">- информацию о способах и процедуре </w:t>
            </w:r>
            <w:proofErr w:type="spellStart"/>
            <w:r>
              <w:rPr>
                <w:rFonts w:ascii="Times New Roman" w:hAnsi="Times New Roman" w:cs="Times New Roman"/>
                <w:sz w:val="28"/>
                <w:szCs w:val="28"/>
              </w:rPr>
              <w:t>сомообследования</w:t>
            </w:r>
            <w:proofErr w:type="spellEnd"/>
            <w:r>
              <w:rPr>
                <w:rFonts w:ascii="Times New Roman" w:hAnsi="Times New Roman" w:cs="Times New Roman"/>
                <w:sz w:val="28"/>
                <w:szCs w:val="28"/>
              </w:rPr>
              <w:t xml:space="preserve"> (при ее наличии), в том числе методические рекомендации по проведению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и подготовке декларации соблюдения обязательных требований, представленных контролируемыми лицами;</w:t>
            </w:r>
          </w:p>
        </w:tc>
        <w:tc>
          <w:tcPr>
            <w:tcW w:w="2551" w:type="dxa"/>
            <w:vAlign w:val="center"/>
          </w:tcPr>
          <w:p w:rsidR="007C5DC1" w:rsidRDefault="007C5DC1" w:rsidP="007205C6">
            <w:pPr>
              <w:pStyle w:val="ConsPlusNormal"/>
              <w:rPr>
                <w:rFonts w:ascii="Times New Roman" w:hAnsi="Times New Roman" w:cs="Times New Roman"/>
                <w:sz w:val="28"/>
                <w:szCs w:val="28"/>
              </w:rPr>
            </w:pPr>
            <w:r>
              <w:rPr>
                <w:rFonts w:ascii="Times New Roman" w:hAnsi="Times New Roman" w:cs="Times New Roman"/>
                <w:sz w:val="28"/>
                <w:szCs w:val="28"/>
              </w:rPr>
              <w:t>постоянно</w:t>
            </w:r>
          </w:p>
        </w:tc>
        <w:tc>
          <w:tcPr>
            <w:tcW w:w="2835" w:type="dxa"/>
            <w:vMerge/>
          </w:tcPr>
          <w:p w:rsidR="007C5DC1" w:rsidRPr="00ED63C5" w:rsidRDefault="007C5DC1" w:rsidP="003E4428">
            <w:pPr>
              <w:pStyle w:val="ConsPlusNormal"/>
              <w:jc w:val="center"/>
              <w:rPr>
                <w:rFonts w:ascii="Times New Roman" w:hAnsi="Times New Roman" w:cs="Times New Roman"/>
                <w:sz w:val="28"/>
                <w:szCs w:val="28"/>
              </w:rPr>
            </w:pPr>
          </w:p>
        </w:tc>
      </w:tr>
      <w:tr w:rsidR="00860626" w:rsidRPr="00ED63C5" w:rsidTr="001310F5">
        <w:trPr>
          <w:trHeight w:val="885"/>
        </w:trPr>
        <w:tc>
          <w:tcPr>
            <w:tcW w:w="624" w:type="dxa"/>
          </w:tcPr>
          <w:p w:rsidR="00860626" w:rsidRPr="00ED63C5" w:rsidRDefault="00860626" w:rsidP="003E442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2699" w:type="dxa"/>
          </w:tcPr>
          <w:p w:rsidR="00860626" w:rsidRPr="00ED63C5" w:rsidRDefault="00860626" w:rsidP="003E4428">
            <w:pPr>
              <w:pStyle w:val="ConsPlusNormal"/>
              <w:rPr>
                <w:rFonts w:ascii="Times New Roman" w:hAnsi="Times New Roman" w:cs="Times New Roman"/>
                <w:b/>
                <w:sz w:val="28"/>
                <w:szCs w:val="28"/>
              </w:rPr>
            </w:pPr>
            <w:r w:rsidRPr="00860626">
              <w:rPr>
                <w:rFonts w:ascii="Times New Roman" w:eastAsia="Calibri" w:hAnsi="Times New Roman" w:cs="Times New Roman"/>
                <w:b/>
                <w:sz w:val="28"/>
                <w:szCs w:val="28"/>
                <w:lang w:eastAsia="en-US"/>
              </w:rPr>
              <w:t>Объявление предостережения</w:t>
            </w:r>
          </w:p>
        </w:tc>
        <w:tc>
          <w:tcPr>
            <w:tcW w:w="6095" w:type="dxa"/>
          </w:tcPr>
          <w:p w:rsidR="00860626" w:rsidRPr="00ED63C5" w:rsidRDefault="00860626" w:rsidP="007205C6">
            <w:pPr>
              <w:pStyle w:val="ConsPlusNormal"/>
              <w:rPr>
                <w:rFonts w:ascii="Times New Roman" w:hAnsi="Times New Roman" w:cs="Times New Roman"/>
                <w:sz w:val="28"/>
                <w:szCs w:val="28"/>
              </w:rPr>
            </w:pPr>
            <w:r w:rsidRPr="00860626">
              <w:rPr>
                <w:rFonts w:ascii="Times New Roman" w:eastAsia="Calibri" w:hAnsi="Times New Roman" w:cs="Times New Roman"/>
                <w:sz w:val="28"/>
                <w:szCs w:val="28"/>
                <w:lang w:eastAsia="en-US"/>
              </w:rPr>
              <w:t>Направление контролируемому лицу</w:t>
            </w:r>
            <w:r w:rsidRPr="00860626">
              <w:rPr>
                <w:rFonts w:eastAsia="Calibri" w:cs="Times New Roman"/>
                <w:szCs w:val="22"/>
                <w:lang w:eastAsia="en-US"/>
              </w:rPr>
              <w:t xml:space="preserve"> </w:t>
            </w:r>
            <w:r w:rsidRPr="00860626">
              <w:rPr>
                <w:rFonts w:ascii="Times New Roman" w:eastAsia="Calibri" w:hAnsi="Times New Roman" w:cs="Times New Roman"/>
                <w:sz w:val="28"/>
                <w:szCs w:val="28"/>
                <w:lang w:eastAsia="en-US"/>
              </w:rPr>
              <w:t>предостережения о недопустимости нарушения требований земельного законодательства</w:t>
            </w:r>
          </w:p>
        </w:tc>
        <w:tc>
          <w:tcPr>
            <w:tcW w:w="2551" w:type="dxa"/>
            <w:vAlign w:val="center"/>
          </w:tcPr>
          <w:p w:rsidR="00860626" w:rsidRDefault="00860626" w:rsidP="007205C6">
            <w:pPr>
              <w:pStyle w:val="ConsPlusNormal"/>
              <w:rPr>
                <w:rFonts w:ascii="Times New Roman" w:hAnsi="Times New Roman" w:cs="Times New Roman"/>
                <w:sz w:val="28"/>
                <w:szCs w:val="28"/>
              </w:rPr>
            </w:pPr>
            <w:r w:rsidRPr="00860626">
              <w:rPr>
                <w:rFonts w:ascii="Times New Roman" w:eastAsia="Calibri" w:hAnsi="Times New Roman" w:cs="Times New Roman"/>
                <w:sz w:val="28"/>
                <w:szCs w:val="28"/>
                <w:lang w:eastAsia="en-US"/>
              </w:rPr>
              <w:t xml:space="preserve">При наличии сведений о готовящихся нарушениях требований земельного законодательства или о признаках нарушений требований земельного законодательства и (или) в случае отсутствия подтвержденных данных о том, что нарушение требований земельного законодательства причинило вред (ущерб) </w:t>
            </w:r>
            <w:r w:rsidRPr="00860626">
              <w:rPr>
                <w:rFonts w:ascii="Times New Roman" w:eastAsia="Calibri" w:hAnsi="Times New Roman" w:cs="Times New Roman"/>
                <w:sz w:val="28"/>
                <w:szCs w:val="28"/>
                <w:lang w:eastAsia="en-US"/>
              </w:rPr>
              <w:lastRenderedPageBreak/>
              <w:t>охраняемым законом ценностям либо создало угрозу причинения вреда (ущерба) охраняемым законом ценностям</w:t>
            </w:r>
          </w:p>
        </w:tc>
        <w:tc>
          <w:tcPr>
            <w:tcW w:w="2835" w:type="dxa"/>
          </w:tcPr>
          <w:p w:rsidR="00860626" w:rsidRPr="00ED63C5" w:rsidRDefault="007205C6" w:rsidP="007205C6">
            <w:pPr>
              <w:pStyle w:val="ConsPlusNormal"/>
              <w:rPr>
                <w:rFonts w:ascii="Times New Roman" w:hAnsi="Times New Roman" w:cs="Times New Roman"/>
                <w:sz w:val="28"/>
                <w:szCs w:val="28"/>
              </w:rPr>
            </w:pPr>
            <w:r w:rsidRPr="00ED63C5">
              <w:rPr>
                <w:rFonts w:ascii="Times New Roman" w:hAnsi="Times New Roman" w:cs="Times New Roman"/>
                <w:sz w:val="28"/>
                <w:szCs w:val="28"/>
              </w:rPr>
              <w:lastRenderedPageBreak/>
              <w:t xml:space="preserve">Ведущий специалист отдела имущественных отношений и земельного контроля Администрации города Кизела – </w:t>
            </w:r>
            <w:r>
              <w:rPr>
                <w:rFonts w:ascii="Times New Roman" w:hAnsi="Times New Roman" w:cs="Times New Roman"/>
                <w:sz w:val="28"/>
                <w:szCs w:val="28"/>
              </w:rPr>
              <w:t>Порфирьева Галина Александровна</w:t>
            </w:r>
          </w:p>
        </w:tc>
      </w:tr>
      <w:tr w:rsidR="00751C1F" w:rsidRPr="00ED63C5" w:rsidTr="001310F5">
        <w:tc>
          <w:tcPr>
            <w:tcW w:w="624" w:type="dxa"/>
          </w:tcPr>
          <w:p w:rsidR="00751C1F" w:rsidRPr="00ED63C5" w:rsidRDefault="00860626" w:rsidP="003E4428">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w:t>
            </w:r>
            <w:r w:rsidR="00751C1F" w:rsidRPr="00ED63C5">
              <w:rPr>
                <w:rFonts w:ascii="Times New Roman" w:hAnsi="Times New Roman" w:cs="Times New Roman"/>
                <w:sz w:val="28"/>
                <w:szCs w:val="28"/>
              </w:rPr>
              <w:t>.</w:t>
            </w:r>
          </w:p>
        </w:tc>
        <w:tc>
          <w:tcPr>
            <w:tcW w:w="2699" w:type="dxa"/>
          </w:tcPr>
          <w:p w:rsidR="00751C1F" w:rsidRPr="00ED63C5" w:rsidRDefault="00751C1F" w:rsidP="0031554C">
            <w:pPr>
              <w:pStyle w:val="ConsPlusNormal"/>
              <w:rPr>
                <w:rFonts w:ascii="Times New Roman" w:hAnsi="Times New Roman" w:cs="Times New Roman"/>
                <w:b/>
                <w:sz w:val="28"/>
                <w:szCs w:val="28"/>
              </w:rPr>
            </w:pPr>
            <w:r w:rsidRPr="00ED63C5">
              <w:rPr>
                <w:rFonts w:ascii="Times New Roman" w:hAnsi="Times New Roman" w:cs="Times New Roman"/>
                <w:b/>
                <w:sz w:val="28"/>
                <w:szCs w:val="28"/>
              </w:rPr>
              <w:t>Консультирование</w:t>
            </w:r>
          </w:p>
          <w:p w:rsidR="00751C1F" w:rsidRPr="00ED63C5" w:rsidRDefault="00751C1F" w:rsidP="003E4428">
            <w:pPr>
              <w:pStyle w:val="ConsPlusNormal"/>
              <w:rPr>
                <w:rFonts w:ascii="Times New Roman" w:hAnsi="Times New Roman" w:cs="Times New Roman"/>
                <w:b/>
                <w:sz w:val="28"/>
                <w:szCs w:val="28"/>
              </w:rPr>
            </w:pPr>
          </w:p>
        </w:tc>
        <w:tc>
          <w:tcPr>
            <w:tcW w:w="6095" w:type="dxa"/>
          </w:tcPr>
          <w:p w:rsidR="00751C1F" w:rsidRPr="00ED63C5" w:rsidRDefault="00751C1F" w:rsidP="007205C6">
            <w:pPr>
              <w:pStyle w:val="ConsPlusNormal"/>
              <w:jc w:val="both"/>
              <w:rPr>
                <w:rFonts w:ascii="Times New Roman" w:hAnsi="Times New Roman" w:cs="Times New Roman"/>
                <w:sz w:val="28"/>
                <w:szCs w:val="28"/>
              </w:rPr>
            </w:pPr>
            <w:r w:rsidRPr="00ED63C5">
              <w:rPr>
                <w:rFonts w:ascii="Times New Roman" w:hAnsi="Times New Roman" w:cs="Times New Roman"/>
                <w:sz w:val="28"/>
                <w:szCs w:val="28"/>
              </w:rPr>
              <w:t>Консультирование контролируемых лиц и их представителей посредством дачи разъяснений по вопросам, связанным с организацией и осуществлением муниципального земельного контроля:</w:t>
            </w:r>
          </w:p>
          <w:p w:rsidR="00751C1F" w:rsidRPr="00ED63C5" w:rsidRDefault="00ED63C5" w:rsidP="007205C6">
            <w:pPr>
              <w:pStyle w:val="ConsPlusNormal"/>
              <w:ind w:firstLine="284"/>
              <w:rPr>
                <w:rFonts w:ascii="Times New Roman" w:hAnsi="Times New Roman" w:cs="Times New Roman"/>
                <w:sz w:val="28"/>
                <w:szCs w:val="28"/>
              </w:rPr>
            </w:pPr>
            <w:r>
              <w:rPr>
                <w:rFonts w:ascii="Times New Roman" w:hAnsi="Times New Roman" w:cs="Times New Roman"/>
                <w:sz w:val="28"/>
                <w:szCs w:val="28"/>
              </w:rPr>
              <w:t xml:space="preserve">- </w:t>
            </w:r>
            <w:r w:rsidR="00751C1F" w:rsidRPr="00ED63C5">
              <w:rPr>
                <w:rFonts w:ascii="Times New Roman" w:hAnsi="Times New Roman" w:cs="Times New Roman"/>
                <w:sz w:val="28"/>
                <w:szCs w:val="28"/>
              </w:rPr>
              <w:t>в устной форме (по телефону, на личном приеме, либо в ходе проведения профилактических мероприятий, контрольных мероприятий);</w:t>
            </w:r>
          </w:p>
          <w:p w:rsidR="00751C1F" w:rsidRPr="00ED63C5" w:rsidRDefault="00ED63C5" w:rsidP="007205C6">
            <w:pPr>
              <w:pStyle w:val="ConsPlusNormal"/>
              <w:ind w:firstLine="284"/>
              <w:rPr>
                <w:rFonts w:ascii="Times New Roman" w:hAnsi="Times New Roman" w:cs="Times New Roman"/>
                <w:b/>
                <w:sz w:val="28"/>
                <w:szCs w:val="28"/>
              </w:rPr>
            </w:pPr>
            <w:r>
              <w:rPr>
                <w:rFonts w:ascii="Times New Roman" w:hAnsi="Times New Roman" w:cs="Times New Roman"/>
                <w:sz w:val="28"/>
                <w:szCs w:val="28"/>
              </w:rPr>
              <w:t xml:space="preserve">- </w:t>
            </w:r>
            <w:r w:rsidR="00751C1F" w:rsidRPr="00ED63C5">
              <w:rPr>
                <w:rFonts w:ascii="Times New Roman" w:hAnsi="Times New Roman" w:cs="Times New Roman"/>
                <w:sz w:val="28"/>
                <w:szCs w:val="28"/>
              </w:rPr>
              <w:t>в письменной форме (в ответ на письменные обращения контролируемых лиц и их представителей о предоставлении информации об организации и осуществлении муниципального земельного контроля).</w:t>
            </w:r>
          </w:p>
        </w:tc>
        <w:tc>
          <w:tcPr>
            <w:tcW w:w="2551" w:type="dxa"/>
            <w:vAlign w:val="center"/>
          </w:tcPr>
          <w:p w:rsidR="00751C1F" w:rsidRPr="00ED63C5" w:rsidRDefault="00751C1F" w:rsidP="007205C6">
            <w:pPr>
              <w:pStyle w:val="ConsPlusNormal"/>
              <w:jc w:val="both"/>
              <w:rPr>
                <w:rFonts w:ascii="Times New Roman" w:hAnsi="Times New Roman" w:cs="Times New Roman"/>
                <w:sz w:val="28"/>
                <w:szCs w:val="28"/>
              </w:rPr>
            </w:pPr>
            <w:r w:rsidRPr="00ED63C5">
              <w:rPr>
                <w:rFonts w:ascii="Times New Roman" w:hAnsi="Times New Roman" w:cs="Times New Roman"/>
                <w:sz w:val="28"/>
                <w:szCs w:val="28"/>
              </w:rPr>
              <w:t>постоянно</w:t>
            </w:r>
          </w:p>
        </w:tc>
        <w:tc>
          <w:tcPr>
            <w:tcW w:w="2835" w:type="dxa"/>
          </w:tcPr>
          <w:p w:rsidR="00751C1F" w:rsidRPr="00ED63C5" w:rsidRDefault="00751C1F" w:rsidP="007205C6">
            <w:pPr>
              <w:pStyle w:val="ConsPlusNormal"/>
              <w:jc w:val="both"/>
              <w:rPr>
                <w:rFonts w:ascii="Times New Roman" w:hAnsi="Times New Roman" w:cs="Times New Roman"/>
                <w:sz w:val="28"/>
                <w:szCs w:val="28"/>
              </w:rPr>
            </w:pPr>
            <w:r w:rsidRPr="00ED63C5">
              <w:rPr>
                <w:rFonts w:ascii="Times New Roman" w:hAnsi="Times New Roman" w:cs="Times New Roman"/>
                <w:sz w:val="28"/>
                <w:szCs w:val="28"/>
              </w:rPr>
              <w:t xml:space="preserve">Ведущий специалист отдела имущественных отношений и земельного контроля Администрации города Кизела – </w:t>
            </w:r>
            <w:r w:rsidR="007205C6">
              <w:rPr>
                <w:rFonts w:ascii="Times New Roman" w:hAnsi="Times New Roman" w:cs="Times New Roman"/>
                <w:sz w:val="28"/>
                <w:szCs w:val="28"/>
              </w:rPr>
              <w:t>Порфирьева Галина Александровна</w:t>
            </w:r>
          </w:p>
        </w:tc>
      </w:tr>
    </w:tbl>
    <w:p w:rsidR="00F75EC3" w:rsidRPr="00ED63C5" w:rsidRDefault="00F75EC3" w:rsidP="00AE2A5A">
      <w:pPr>
        <w:pStyle w:val="ConsPlusTitle"/>
        <w:outlineLvl w:val="1"/>
        <w:rPr>
          <w:rFonts w:ascii="Times New Roman" w:hAnsi="Times New Roman" w:cs="Times New Roman"/>
          <w:sz w:val="28"/>
          <w:szCs w:val="28"/>
        </w:rPr>
        <w:sectPr w:rsidR="00F75EC3" w:rsidRPr="00ED63C5" w:rsidSect="00ED63C5">
          <w:pgSz w:w="16838" w:h="11906" w:orient="landscape"/>
          <w:pgMar w:top="1134" w:right="1134" w:bottom="567" w:left="1134" w:header="567" w:footer="709" w:gutter="0"/>
          <w:cols w:space="708"/>
          <w:docGrid w:linePitch="360"/>
        </w:sectPr>
      </w:pPr>
    </w:p>
    <w:p w:rsidR="00F75EC3" w:rsidRPr="00C440E3" w:rsidRDefault="00F75EC3" w:rsidP="0031554C">
      <w:pPr>
        <w:pStyle w:val="ConsPlusTitle"/>
        <w:jc w:val="center"/>
        <w:outlineLvl w:val="1"/>
        <w:rPr>
          <w:rFonts w:ascii="Times New Roman" w:hAnsi="Times New Roman" w:cs="Times New Roman"/>
          <w:sz w:val="28"/>
          <w:szCs w:val="28"/>
        </w:rPr>
      </w:pPr>
      <w:r w:rsidRPr="00C440E3">
        <w:rPr>
          <w:rFonts w:ascii="Times New Roman" w:hAnsi="Times New Roman" w:cs="Times New Roman"/>
          <w:sz w:val="28"/>
          <w:szCs w:val="28"/>
        </w:rPr>
        <w:lastRenderedPageBreak/>
        <w:t xml:space="preserve">Раздел IV. </w:t>
      </w:r>
      <w:r w:rsidR="0031554C" w:rsidRPr="00C440E3">
        <w:rPr>
          <w:rFonts w:ascii="Times New Roman" w:hAnsi="Times New Roman" w:cs="Times New Roman"/>
          <w:sz w:val="28"/>
          <w:szCs w:val="28"/>
        </w:rPr>
        <w:t>Показатели результативности и эффективности</w:t>
      </w:r>
    </w:p>
    <w:p w:rsidR="00F75EC3" w:rsidRPr="00C440E3" w:rsidRDefault="0031554C" w:rsidP="00F75EC3">
      <w:pPr>
        <w:pStyle w:val="ConsPlusTitle"/>
        <w:jc w:val="center"/>
        <w:outlineLvl w:val="1"/>
        <w:rPr>
          <w:rFonts w:ascii="Times New Roman" w:hAnsi="Times New Roman" w:cs="Times New Roman"/>
          <w:sz w:val="28"/>
          <w:szCs w:val="28"/>
        </w:rPr>
      </w:pPr>
      <w:r w:rsidRPr="00C440E3">
        <w:rPr>
          <w:rFonts w:ascii="Times New Roman" w:hAnsi="Times New Roman" w:cs="Times New Roman"/>
          <w:sz w:val="28"/>
          <w:szCs w:val="28"/>
        </w:rPr>
        <w:t xml:space="preserve"> прог</w:t>
      </w:r>
      <w:r>
        <w:rPr>
          <w:rFonts w:ascii="Times New Roman" w:hAnsi="Times New Roman" w:cs="Times New Roman"/>
          <w:sz w:val="28"/>
          <w:szCs w:val="28"/>
        </w:rPr>
        <w:t>раммы профилактики на 202</w:t>
      </w:r>
      <w:r w:rsidR="009138C0">
        <w:rPr>
          <w:rFonts w:ascii="Times New Roman" w:hAnsi="Times New Roman" w:cs="Times New Roman"/>
          <w:sz w:val="28"/>
          <w:szCs w:val="28"/>
        </w:rPr>
        <w:t>5</w:t>
      </w:r>
      <w:r>
        <w:rPr>
          <w:rFonts w:ascii="Times New Roman" w:hAnsi="Times New Roman" w:cs="Times New Roman"/>
          <w:sz w:val="28"/>
          <w:szCs w:val="28"/>
        </w:rPr>
        <w:t xml:space="preserve"> год</w:t>
      </w:r>
    </w:p>
    <w:p w:rsidR="00F75EC3" w:rsidRPr="00C440E3" w:rsidRDefault="00F75EC3" w:rsidP="00F75EC3">
      <w:pPr>
        <w:pStyle w:val="ConsPlusNormal"/>
        <w:rPr>
          <w:rFonts w:ascii="Times New Roman" w:hAnsi="Times New Roman" w:cs="Times New Roman"/>
          <w:sz w:val="28"/>
          <w:szCs w:val="2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32"/>
        <w:gridCol w:w="3261"/>
      </w:tblGrid>
      <w:tr w:rsidR="00F75EC3" w:rsidRPr="00C440E3" w:rsidTr="003E4428">
        <w:tc>
          <w:tcPr>
            <w:tcW w:w="567" w:type="dxa"/>
          </w:tcPr>
          <w:p w:rsidR="00F75EC3" w:rsidRPr="006472DC" w:rsidRDefault="00F75EC3" w:rsidP="003E4428">
            <w:pPr>
              <w:pStyle w:val="ConsPlusNormal"/>
              <w:jc w:val="center"/>
              <w:rPr>
                <w:rFonts w:ascii="Times New Roman" w:hAnsi="Times New Roman" w:cs="Times New Roman"/>
                <w:sz w:val="28"/>
                <w:szCs w:val="28"/>
              </w:rPr>
            </w:pPr>
            <w:r w:rsidRPr="006472DC">
              <w:rPr>
                <w:rFonts w:ascii="Times New Roman" w:hAnsi="Times New Roman" w:cs="Times New Roman"/>
                <w:sz w:val="28"/>
                <w:szCs w:val="28"/>
              </w:rPr>
              <w:t>N п/п</w:t>
            </w:r>
          </w:p>
        </w:tc>
        <w:tc>
          <w:tcPr>
            <w:tcW w:w="5732" w:type="dxa"/>
          </w:tcPr>
          <w:p w:rsidR="00F75EC3" w:rsidRPr="006472DC" w:rsidRDefault="00F75EC3" w:rsidP="003E4428">
            <w:pPr>
              <w:autoSpaceDE w:val="0"/>
              <w:autoSpaceDN w:val="0"/>
              <w:adjustRightInd w:val="0"/>
              <w:spacing w:after="0" w:line="240" w:lineRule="auto"/>
              <w:jc w:val="center"/>
              <w:rPr>
                <w:rFonts w:ascii="Times New Roman" w:hAnsi="Times New Roman" w:cs="Times New Roman"/>
                <w:sz w:val="28"/>
                <w:szCs w:val="28"/>
              </w:rPr>
            </w:pPr>
            <w:r w:rsidRPr="006472DC">
              <w:rPr>
                <w:rFonts w:ascii="Times New Roman" w:hAnsi="Times New Roman" w:cs="Times New Roman"/>
                <w:sz w:val="28"/>
                <w:szCs w:val="28"/>
              </w:rPr>
              <w:t>Наименование показателя</w:t>
            </w:r>
          </w:p>
        </w:tc>
        <w:tc>
          <w:tcPr>
            <w:tcW w:w="3261" w:type="dxa"/>
          </w:tcPr>
          <w:p w:rsidR="00F75EC3" w:rsidRPr="006472DC" w:rsidRDefault="00F75EC3" w:rsidP="003E4428">
            <w:pPr>
              <w:autoSpaceDE w:val="0"/>
              <w:autoSpaceDN w:val="0"/>
              <w:adjustRightInd w:val="0"/>
              <w:spacing w:after="0" w:line="240" w:lineRule="auto"/>
              <w:jc w:val="center"/>
              <w:rPr>
                <w:rFonts w:ascii="Times New Roman" w:hAnsi="Times New Roman" w:cs="Times New Roman"/>
                <w:sz w:val="28"/>
                <w:szCs w:val="28"/>
              </w:rPr>
            </w:pPr>
            <w:r w:rsidRPr="006472DC">
              <w:rPr>
                <w:rFonts w:ascii="Times New Roman" w:hAnsi="Times New Roman" w:cs="Times New Roman"/>
                <w:sz w:val="28"/>
                <w:szCs w:val="28"/>
              </w:rPr>
              <w:t>Целевой показатель</w:t>
            </w:r>
          </w:p>
        </w:tc>
      </w:tr>
      <w:tr w:rsidR="00F75EC3" w:rsidRPr="00C440E3" w:rsidTr="003E4428">
        <w:tc>
          <w:tcPr>
            <w:tcW w:w="567" w:type="dxa"/>
          </w:tcPr>
          <w:p w:rsidR="00F75EC3" w:rsidRPr="00C440E3" w:rsidRDefault="00F75EC3" w:rsidP="003E4428">
            <w:pPr>
              <w:pStyle w:val="ConsPlusNormal"/>
              <w:jc w:val="center"/>
              <w:rPr>
                <w:rFonts w:ascii="Times New Roman" w:hAnsi="Times New Roman" w:cs="Times New Roman"/>
                <w:sz w:val="28"/>
                <w:szCs w:val="28"/>
              </w:rPr>
            </w:pPr>
            <w:r w:rsidRPr="00C440E3">
              <w:rPr>
                <w:rFonts w:ascii="Times New Roman" w:hAnsi="Times New Roman" w:cs="Times New Roman"/>
                <w:sz w:val="28"/>
                <w:szCs w:val="28"/>
              </w:rPr>
              <w:t>1</w:t>
            </w:r>
          </w:p>
        </w:tc>
        <w:tc>
          <w:tcPr>
            <w:tcW w:w="5732" w:type="dxa"/>
          </w:tcPr>
          <w:p w:rsidR="00F75EC3" w:rsidRPr="00C440E3" w:rsidRDefault="00F75EC3" w:rsidP="003E4428">
            <w:pPr>
              <w:pStyle w:val="ConsPlusNormal"/>
              <w:jc w:val="center"/>
              <w:rPr>
                <w:rFonts w:ascii="Times New Roman" w:hAnsi="Times New Roman" w:cs="Times New Roman"/>
                <w:sz w:val="28"/>
                <w:szCs w:val="28"/>
              </w:rPr>
            </w:pPr>
            <w:r w:rsidRPr="00C440E3">
              <w:rPr>
                <w:rFonts w:ascii="Times New Roman" w:hAnsi="Times New Roman" w:cs="Times New Roman"/>
                <w:sz w:val="28"/>
                <w:szCs w:val="28"/>
              </w:rPr>
              <w:t>2</w:t>
            </w:r>
          </w:p>
        </w:tc>
        <w:tc>
          <w:tcPr>
            <w:tcW w:w="3261" w:type="dxa"/>
          </w:tcPr>
          <w:p w:rsidR="00F75EC3" w:rsidRPr="00C440E3" w:rsidRDefault="00F75EC3" w:rsidP="003E4428">
            <w:pPr>
              <w:pStyle w:val="ConsPlusNormal"/>
              <w:jc w:val="center"/>
              <w:rPr>
                <w:rFonts w:ascii="Times New Roman" w:hAnsi="Times New Roman" w:cs="Times New Roman"/>
                <w:sz w:val="28"/>
                <w:szCs w:val="28"/>
              </w:rPr>
            </w:pPr>
            <w:r w:rsidRPr="00C440E3">
              <w:rPr>
                <w:rFonts w:ascii="Times New Roman" w:hAnsi="Times New Roman" w:cs="Times New Roman"/>
                <w:sz w:val="28"/>
                <w:szCs w:val="28"/>
              </w:rPr>
              <w:t>3</w:t>
            </w:r>
          </w:p>
        </w:tc>
      </w:tr>
      <w:tr w:rsidR="00F75EC3" w:rsidRPr="00C440E3" w:rsidTr="006834B0">
        <w:tc>
          <w:tcPr>
            <w:tcW w:w="567" w:type="dxa"/>
          </w:tcPr>
          <w:p w:rsidR="00F75EC3" w:rsidRPr="00C440E3" w:rsidRDefault="00F75EC3" w:rsidP="003E4428">
            <w:pPr>
              <w:pStyle w:val="ConsPlusNormal"/>
              <w:jc w:val="center"/>
              <w:rPr>
                <w:rFonts w:ascii="Times New Roman" w:hAnsi="Times New Roman" w:cs="Times New Roman"/>
                <w:sz w:val="28"/>
                <w:szCs w:val="28"/>
              </w:rPr>
            </w:pPr>
            <w:r w:rsidRPr="00C440E3">
              <w:rPr>
                <w:rFonts w:ascii="Times New Roman" w:hAnsi="Times New Roman" w:cs="Times New Roman"/>
                <w:sz w:val="28"/>
                <w:szCs w:val="28"/>
              </w:rPr>
              <w:t>1.</w:t>
            </w:r>
          </w:p>
        </w:tc>
        <w:tc>
          <w:tcPr>
            <w:tcW w:w="5732" w:type="dxa"/>
          </w:tcPr>
          <w:p w:rsidR="00F75EC3" w:rsidRPr="000B15D1" w:rsidRDefault="00F75EC3" w:rsidP="006834B0">
            <w:pPr>
              <w:pStyle w:val="ConsPlusNormal"/>
              <w:jc w:val="both"/>
              <w:rPr>
                <w:rFonts w:ascii="Times New Roman" w:hAnsi="Times New Roman" w:cs="Times New Roman"/>
                <w:sz w:val="28"/>
                <w:szCs w:val="28"/>
              </w:rPr>
            </w:pPr>
            <w:r w:rsidRPr="000B15D1">
              <w:rPr>
                <w:rFonts w:ascii="Times New Roman" w:hAnsi="Times New Roman" w:cs="Times New Roman"/>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r w:rsidR="00E06680">
              <w:rPr>
                <w:rFonts w:ascii="Times New Roman" w:hAnsi="Times New Roman" w:cs="Times New Roman"/>
                <w:sz w:val="28"/>
                <w:szCs w:val="28"/>
              </w:rPr>
              <w:t>.</w:t>
            </w:r>
          </w:p>
        </w:tc>
        <w:tc>
          <w:tcPr>
            <w:tcW w:w="3261" w:type="dxa"/>
            <w:vAlign w:val="center"/>
          </w:tcPr>
          <w:p w:rsidR="00F75EC3" w:rsidRPr="000B15D1" w:rsidRDefault="00F75EC3" w:rsidP="006834B0">
            <w:pPr>
              <w:pStyle w:val="ConsPlusNormal"/>
              <w:jc w:val="center"/>
              <w:rPr>
                <w:rFonts w:ascii="Times New Roman" w:hAnsi="Times New Roman" w:cs="Times New Roman"/>
                <w:sz w:val="28"/>
                <w:szCs w:val="28"/>
              </w:rPr>
            </w:pPr>
            <w:r w:rsidRPr="000B15D1">
              <w:rPr>
                <w:rFonts w:ascii="Times New Roman" w:hAnsi="Times New Roman" w:cs="Times New Roman"/>
                <w:sz w:val="28"/>
                <w:szCs w:val="28"/>
              </w:rPr>
              <w:t>100%</w:t>
            </w:r>
          </w:p>
        </w:tc>
      </w:tr>
      <w:tr w:rsidR="00F75EC3" w:rsidRPr="00C440E3" w:rsidTr="006834B0">
        <w:tc>
          <w:tcPr>
            <w:tcW w:w="567" w:type="dxa"/>
          </w:tcPr>
          <w:p w:rsidR="00F75EC3" w:rsidRPr="00C440E3" w:rsidRDefault="00F75EC3" w:rsidP="003E4428">
            <w:pPr>
              <w:pStyle w:val="ConsPlusNormal"/>
              <w:jc w:val="center"/>
              <w:rPr>
                <w:rFonts w:ascii="Times New Roman" w:hAnsi="Times New Roman" w:cs="Times New Roman"/>
                <w:sz w:val="28"/>
                <w:szCs w:val="28"/>
              </w:rPr>
            </w:pPr>
            <w:r w:rsidRPr="00C440E3">
              <w:rPr>
                <w:rFonts w:ascii="Times New Roman" w:hAnsi="Times New Roman" w:cs="Times New Roman"/>
                <w:sz w:val="28"/>
                <w:szCs w:val="28"/>
              </w:rPr>
              <w:t>2.</w:t>
            </w:r>
          </w:p>
        </w:tc>
        <w:tc>
          <w:tcPr>
            <w:tcW w:w="5732" w:type="dxa"/>
          </w:tcPr>
          <w:p w:rsidR="00F75EC3" w:rsidRPr="000B15D1" w:rsidRDefault="00F75EC3" w:rsidP="006834B0">
            <w:pPr>
              <w:pStyle w:val="ConsPlusNormal"/>
              <w:jc w:val="both"/>
              <w:rPr>
                <w:rFonts w:ascii="Times New Roman" w:hAnsi="Times New Roman" w:cs="Times New Roman"/>
                <w:sz w:val="28"/>
                <w:szCs w:val="28"/>
              </w:rPr>
            </w:pPr>
            <w:r w:rsidRPr="000B15D1">
              <w:rPr>
                <w:rFonts w:ascii="Times New Roman" w:hAnsi="Times New Roman" w:cs="Times New Roman"/>
                <w:sz w:val="28"/>
                <w:szCs w:val="28"/>
              </w:rPr>
              <w:t>Доля устраненных нарушений земельного законодательства</w:t>
            </w:r>
            <w:r>
              <w:rPr>
                <w:rFonts w:ascii="Times New Roman" w:hAnsi="Times New Roman" w:cs="Times New Roman"/>
                <w:sz w:val="28"/>
                <w:szCs w:val="28"/>
              </w:rPr>
              <w:t xml:space="preserve">, </w:t>
            </w:r>
            <w:r w:rsidRPr="000B15D1">
              <w:rPr>
                <w:rFonts w:ascii="Times New Roman" w:hAnsi="Times New Roman" w:cs="Times New Roman"/>
                <w:sz w:val="28"/>
                <w:szCs w:val="28"/>
              </w:rPr>
              <w:t xml:space="preserve"> принят</w:t>
            </w:r>
            <w:r>
              <w:rPr>
                <w:rFonts w:ascii="Times New Roman" w:hAnsi="Times New Roman" w:cs="Times New Roman"/>
                <w:sz w:val="28"/>
                <w:szCs w:val="28"/>
              </w:rPr>
              <w:t>ых</w:t>
            </w:r>
            <w:r w:rsidRPr="000B15D1">
              <w:rPr>
                <w:rFonts w:ascii="Times New Roman" w:hAnsi="Times New Roman" w:cs="Times New Roman"/>
                <w:sz w:val="28"/>
                <w:szCs w:val="28"/>
              </w:rPr>
              <w:t xml:space="preserve"> </w:t>
            </w:r>
            <w:r>
              <w:rPr>
                <w:rFonts w:ascii="Times New Roman" w:hAnsi="Times New Roman" w:cs="Times New Roman"/>
                <w:sz w:val="28"/>
                <w:szCs w:val="28"/>
              </w:rPr>
              <w:t xml:space="preserve">контролируемыми лицами </w:t>
            </w:r>
            <w:r w:rsidRPr="000B15D1">
              <w:rPr>
                <w:rFonts w:ascii="Times New Roman" w:hAnsi="Times New Roman" w:cs="Times New Roman"/>
                <w:sz w:val="28"/>
                <w:szCs w:val="28"/>
              </w:rPr>
              <w:t>мер</w:t>
            </w:r>
            <w:r>
              <w:rPr>
                <w:rFonts w:ascii="Times New Roman" w:hAnsi="Times New Roman" w:cs="Times New Roman"/>
                <w:sz w:val="28"/>
                <w:szCs w:val="28"/>
              </w:rPr>
              <w:t xml:space="preserve">ах к </w:t>
            </w:r>
            <w:r w:rsidRPr="000B15D1">
              <w:rPr>
                <w:rFonts w:ascii="Times New Roman" w:hAnsi="Times New Roman" w:cs="Times New Roman"/>
                <w:sz w:val="28"/>
                <w:szCs w:val="28"/>
              </w:rPr>
              <w:t>соблюдени</w:t>
            </w:r>
            <w:r>
              <w:rPr>
                <w:rFonts w:ascii="Times New Roman" w:hAnsi="Times New Roman" w:cs="Times New Roman"/>
                <w:sz w:val="28"/>
                <w:szCs w:val="28"/>
              </w:rPr>
              <w:t>ю</w:t>
            </w:r>
            <w:r w:rsidRPr="000B15D1">
              <w:rPr>
                <w:rFonts w:ascii="Times New Roman" w:hAnsi="Times New Roman" w:cs="Times New Roman"/>
                <w:sz w:val="28"/>
                <w:szCs w:val="28"/>
              </w:rPr>
              <w:t xml:space="preserve"> требований земельного законодательства</w:t>
            </w:r>
            <w:r>
              <w:rPr>
                <w:rFonts w:ascii="Times New Roman" w:hAnsi="Times New Roman" w:cs="Times New Roman"/>
                <w:sz w:val="28"/>
                <w:szCs w:val="28"/>
              </w:rPr>
              <w:t>,</w:t>
            </w:r>
            <w:r w:rsidRPr="000B15D1">
              <w:rPr>
                <w:rFonts w:ascii="Times New Roman" w:hAnsi="Times New Roman" w:cs="Times New Roman"/>
                <w:sz w:val="28"/>
                <w:szCs w:val="28"/>
              </w:rPr>
              <w:t xml:space="preserve"> от числа объявленных предостережений</w:t>
            </w:r>
            <w:r w:rsidRPr="000B15D1">
              <w:t xml:space="preserve"> </w:t>
            </w:r>
            <w:r w:rsidRPr="000B15D1">
              <w:rPr>
                <w:rFonts w:ascii="Times New Roman" w:hAnsi="Times New Roman" w:cs="Times New Roman"/>
                <w:sz w:val="28"/>
                <w:szCs w:val="28"/>
              </w:rPr>
              <w:t xml:space="preserve">о недопустимости нарушения требований </w:t>
            </w:r>
            <w:r w:rsidR="00E06680">
              <w:rPr>
                <w:rFonts w:ascii="Times New Roman" w:hAnsi="Times New Roman" w:cs="Times New Roman"/>
                <w:sz w:val="28"/>
                <w:szCs w:val="28"/>
              </w:rPr>
              <w:t>земельного законодательства.</w:t>
            </w:r>
          </w:p>
        </w:tc>
        <w:tc>
          <w:tcPr>
            <w:tcW w:w="3261" w:type="dxa"/>
            <w:vAlign w:val="center"/>
          </w:tcPr>
          <w:p w:rsidR="00F75EC3" w:rsidRPr="000B15D1" w:rsidRDefault="00F75EC3" w:rsidP="006834B0">
            <w:pPr>
              <w:pStyle w:val="ConsPlusNormal"/>
              <w:jc w:val="center"/>
              <w:rPr>
                <w:rFonts w:ascii="Times New Roman" w:hAnsi="Times New Roman" w:cs="Times New Roman"/>
                <w:sz w:val="28"/>
                <w:szCs w:val="28"/>
              </w:rPr>
            </w:pPr>
            <w:r w:rsidRPr="000B15D1">
              <w:rPr>
                <w:rFonts w:ascii="Times New Roman" w:hAnsi="Times New Roman" w:cs="Times New Roman"/>
                <w:sz w:val="28"/>
                <w:szCs w:val="28"/>
              </w:rPr>
              <w:t>не менее 50%</w:t>
            </w:r>
          </w:p>
        </w:tc>
      </w:tr>
      <w:tr w:rsidR="00F75EC3" w:rsidRPr="00C440E3" w:rsidTr="006834B0">
        <w:tc>
          <w:tcPr>
            <w:tcW w:w="567" w:type="dxa"/>
          </w:tcPr>
          <w:p w:rsidR="00F75EC3" w:rsidRPr="00C440E3" w:rsidRDefault="00F75EC3" w:rsidP="003E4428">
            <w:pPr>
              <w:pStyle w:val="ConsPlusNormal"/>
              <w:jc w:val="center"/>
              <w:rPr>
                <w:rFonts w:ascii="Times New Roman" w:hAnsi="Times New Roman" w:cs="Times New Roman"/>
                <w:sz w:val="28"/>
                <w:szCs w:val="28"/>
              </w:rPr>
            </w:pPr>
            <w:r w:rsidRPr="00C440E3">
              <w:rPr>
                <w:rFonts w:ascii="Times New Roman" w:hAnsi="Times New Roman" w:cs="Times New Roman"/>
                <w:sz w:val="28"/>
                <w:szCs w:val="28"/>
              </w:rPr>
              <w:t>3.</w:t>
            </w:r>
          </w:p>
        </w:tc>
        <w:tc>
          <w:tcPr>
            <w:tcW w:w="5732" w:type="dxa"/>
          </w:tcPr>
          <w:p w:rsidR="00F75EC3" w:rsidRPr="000B15D1" w:rsidRDefault="00F75EC3" w:rsidP="006834B0">
            <w:pPr>
              <w:pStyle w:val="ConsPlusNormal"/>
              <w:jc w:val="both"/>
              <w:rPr>
                <w:rFonts w:ascii="Times New Roman" w:hAnsi="Times New Roman" w:cs="Times New Roman"/>
                <w:sz w:val="28"/>
                <w:szCs w:val="28"/>
              </w:rPr>
            </w:pPr>
            <w:r w:rsidRPr="000B15D1">
              <w:rPr>
                <w:rFonts w:ascii="Times New Roman" w:hAnsi="Times New Roman" w:cs="Times New Roman"/>
                <w:sz w:val="28"/>
                <w:szCs w:val="28"/>
              </w:rPr>
              <w:t>Доля лиц, получивших консультации, от общего количества обратившихся за консультациями</w:t>
            </w:r>
            <w:r w:rsidR="00E06680">
              <w:rPr>
                <w:rFonts w:ascii="Times New Roman" w:hAnsi="Times New Roman" w:cs="Times New Roman"/>
                <w:sz w:val="28"/>
                <w:szCs w:val="28"/>
              </w:rPr>
              <w:t>.</w:t>
            </w:r>
          </w:p>
        </w:tc>
        <w:tc>
          <w:tcPr>
            <w:tcW w:w="3261" w:type="dxa"/>
            <w:vAlign w:val="center"/>
          </w:tcPr>
          <w:p w:rsidR="00F75EC3" w:rsidRPr="000B15D1" w:rsidRDefault="00F75EC3" w:rsidP="006834B0">
            <w:pPr>
              <w:pStyle w:val="ConsPlusNormal"/>
              <w:jc w:val="center"/>
              <w:rPr>
                <w:rFonts w:ascii="Times New Roman" w:hAnsi="Times New Roman" w:cs="Times New Roman"/>
                <w:sz w:val="28"/>
                <w:szCs w:val="28"/>
              </w:rPr>
            </w:pPr>
            <w:r w:rsidRPr="000B15D1">
              <w:rPr>
                <w:rFonts w:ascii="Times New Roman" w:hAnsi="Times New Roman" w:cs="Times New Roman"/>
                <w:sz w:val="28"/>
                <w:szCs w:val="28"/>
              </w:rPr>
              <w:t>100 %</w:t>
            </w:r>
          </w:p>
        </w:tc>
      </w:tr>
    </w:tbl>
    <w:p w:rsidR="00F75EC3" w:rsidRPr="00C440E3" w:rsidRDefault="00F75EC3" w:rsidP="00F75EC3">
      <w:pPr>
        <w:rPr>
          <w:rFonts w:ascii="Times New Roman" w:hAnsi="Times New Roman" w:cs="Times New Roman"/>
          <w:sz w:val="28"/>
          <w:szCs w:val="28"/>
        </w:rPr>
      </w:pPr>
    </w:p>
    <w:p w:rsidR="00C12CB5" w:rsidRDefault="00C12CB5"/>
    <w:sectPr w:rsidR="00C12CB5" w:rsidSect="00CC0B16">
      <w:pgSz w:w="11905" w:h="16838"/>
      <w:pgMar w:top="1134" w:right="850" w:bottom="709"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D33" w:rsidRDefault="00930D33" w:rsidP="00AF5C91">
      <w:pPr>
        <w:spacing w:after="0" w:line="240" w:lineRule="auto"/>
      </w:pPr>
      <w:r>
        <w:separator/>
      </w:r>
    </w:p>
  </w:endnote>
  <w:endnote w:type="continuationSeparator" w:id="0">
    <w:p w:rsidR="00930D33" w:rsidRDefault="00930D33" w:rsidP="00AF5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3C5" w:rsidRDefault="00ED63C5">
    <w:pPr>
      <w:pStyle w:val="aa"/>
    </w:pPr>
  </w:p>
  <w:p w:rsidR="00ED63C5" w:rsidRDefault="00ED63C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D33" w:rsidRDefault="00930D33" w:rsidP="00AF5C91">
      <w:pPr>
        <w:spacing w:after="0" w:line="240" w:lineRule="auto"/>
      </w:pPr>
      <w:r>
        <w:separator/>
      </w:r>
    </w:p>
  </w:footnote>
  <w:footnote w:type="continuationSeparator" w:id="0">
    <w:p w:rsidR="00930D33" w:rsidRDefault="00930D33" w:rsidP="00AF5C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C67" w:rsidRDefault="002326DD">
    <w:pPr>
      <w:rPr>
        <w:sz w:val="2"/>
        <w:szCs w:val="2"/>
      </w:rPr>
    </w:pPr>
    <w:r>
      <w:rPr>
        <w:noProof/>
        <w:lang w:eastAsia="ru-RU"/>
      </w:rPr>
      <mc:AlternateContent>
        <mc:Choice Requires="wps">
          <w:drawing>
            <wp:anchor distT="0" distB="0" distL="63500" distR="63500" simplePos="0" relativeHeight="251659264" behindDoc="1" locked="0" layoutInCell="1" allowOverlap="1" wp14:anchorId="41844B80" wp14:editId="0B513B21">
              <wp:simplePos x="0" y="0"/>
              <wp:positionH relativeFrom="page">
                <wp:posOffset>4102735</wp:posOffset>
              </wp:positionH>
              <wp:positionV relativeFrom="page">
                <wp:posOffset>424180</wp:posOffset>
              </wp:positionV>
              <wp:extent cx="76835" cy="175260"/>
              <wp:effectExtent l="0" t="0" r="1905" b="63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C67" w:rsidRDefault="002326DD">
                          <w:pPr>
                            <w:pStyle w:val="1"/>
                            <w:shd w:val="clear" w:color="auto" w:fill="auto"/>
                            <w:spacing w:line="240" w:lineRule="auto"/>
                            <w:rPr>
                              <w:rFonts w:cs="Courier New"/>
                            </w:rPr>
                          </w:pPr>
                          <w:r>
                            <w:rPr>
                              <w:rStyle w:val="a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323.05pt;margin-top:33.4pt;width:6.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SW/twIAAKUFAAAOAAAAZHJzL2Uyb0RvYy54bWysVEtu2zAQ3RfoHQjuFX0iy5YQOUgsqyiQ&#10;foC0B6AlyiIqkQLJWEqLnKWn6KpAz+AjdUhZdj6boq0WxIgcvnkz8zgXl0PboB2VigmeYv/Mw4jy&#10;QpSMb1P8+VPuLDBSmvCSNILTFN9ThS+Xr19d9F1CA1GLpqQSAQhXSd+luNa6S1xXFTVtiToTHeVw&#10;WAnZEg2/cuuWkvSA3jZu4HmR2wtZdlIUVCnYzcZDvLT4VUUL/aGqFNWoSTFw03aVdt2Y1V1ekGQr&#10;SVez4kCD/AWLljAOQY9QGdEE3Un2AqplhRRKVPqsEK0rqooV1OYA2fjes2xua9JRmwsUR3XHMqn/&#10;B1u8332UiJUpDjDipIUW7b/vf+1/7n+gwFSn71QCTrcduOnhWgzQZZup6m5E8UUhLlY14Vt6JaXo&#10;a0pKYOebm+6jqyOOMiCb/p0oIQy508ICDZVsTemgGAjQoUv3x87QQaMCNufR4nyGUQEn/nwWRLZx&#10;Lkmmu51U+g0VLTJGiiX03WKT3Y3ShgtJJhcTioucNY3tfcOfbIDjuAOR4ao5MxxsK7/FXrxerBeh&#10;EwbR2gm9LHOu8lXoRDmQys6z1SrzH0xcP0xqVpaUmzCTrPzwz9p2EPgoiKOwlGhYaeAMJSW3m1Uj&#10;0Y6ArHP72YrDycnNfUrDFgFyeZaSH4TedRA7ebSYO2Eezpx47i0cz4+v48gL4zDLn6Z0wzj995RQ&#10;n+J4FsxGKZ1IP8vNs9/L3EjSMg2Do2FtihdHJ5IYAa55aVurCWtG+1EpDP1TKaDdU6OtXI1CR63q&#10;YTMAitHwRpT3IFwpQFmgTph2YNRCfsWoh8mRYg6jDaPmLQfpmyEzGXIyNpNBeAEXU6wxGs2VHofR&#10;XSfZtgbc6XFdwfPImdXuicPhUcEssCkc5pYZNo//rddpui5/AwAA//8DAFBLAwQUAAYACAAAACEA&#10;IIHhmt0AAAAJAQAADwAAAGRycy9kb3ducmV2LnhtbEyPy07DMBBF90j8gzWV2FGnVTAhxKlQJTbs&#10;KAiJnRtP46h+RLabJn/PsILdjObozrnNbnaWTRjTELyEzboAhr4LevC9hM+P1/sKWMrKa2WDRwkL&#10;Jti1tzeNqnW4+necDrlnFOJTrSSYnMea89QZdCqtw4iebqcQncq0xp7rqK4U7izfFoXgTg2ePhg1&#10;4t5gdz5cnITH+SvgmHCP36epi2ZYKvu2SHm3ml+egWWc8x8Mv/qkDi05HcPF68SsBFGKDaE0CKpA&#10;gHiotsCOEp7KEnjb8P8N2h8AAAD//wMAUEsBAi0AFAAGAAgAAAAhALaDOJL+AAAA4QEAABMAAAAA&#10;AAAAAAAAAAAAAAAAAFtDb250ZW50X1R5cGVzXS54bWxQSwECLQAUAAYACAAAACEAOP0h/9YAAACU&#10;AQAACwAAAAAAAAAAAAAAAAAvAQAAX3JlbHMvLnJlbHNQSwECLQAUAAYACAAAACEANOElv7cCAACl&#10;BQAADgAAAAAAAAAAAAAAAAAuAgAAZHJzL2Uyb0RvYy54bWxQSwECLQAUAAYACAAAACEAIIHhmt0A&#10;AAAJAQAADwAAAAAAAAAAAAAAAAARBQAAZHJzL2Rvd25yZXYueG1sUEsFBgAAAAAEAAQA8wAAABsG&#10;AAAAAA==&#10;" filled="f" stroked="f">
              <v:textbox style="mso-fit-shape-to-text:t" inset="0,0,0,0">
                <w:txbxContent>
                  <w:p w:rsidR="009C6C67" w:rsidRDefault="002326DD">
                    <w:pPr>
                      <w:pStyle w:val="1"/>
                      <w:shd w:val="clear" w:color="auto" w:fill="auto"/>
                      <w:spacing w:line="240" w:lineRule="auto"/>
                      <w:rPr>
                        <w:rFonts w:cs="Courier New"/>
                      </w:rPr>
                    </w:pPr>
                    <w:r>
                      <w:rPr>
                        <w:rStyle w:val="a4"/>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07259"/>
    <w:multiLevelType w:val="hybridMultilevel"/>
    <w:tmpl w:val="6DF8431E"/>
    <w:lvl w:ilvl="0" w:tplc="52F045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A248B9"/>
    <w:multiLevelType w:val="hybridMultilevel"/>
    <w:tmpl w:val="B2F01E16"/>
    <w:lvl w:ilvl="0" w:tplc="77CA0FE0">
      <w:start w:val="1"/>
      <w:numFmt w:val="decimal"/>
      <w:lvlText w:val="%1."/>
      <w:lvlJc w:val="left"/>
      <w:pPr>
        <w:ind w:left="928"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77B42F5"/>
    <w:multiLevelType w:val="hybridMultilevel"/>
    <w:tmpl w:val="4162D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B44F0F"/>
    <w:multiLevelType w:val="hybridMultilevel"/>
    <w:tmpl w:val="1DF6D2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FC"/>
    <w:rsid w:val="00003E7A"/>
    <w:rsid w:val="001310F5"/>
    <w:rsid w:val="001F3A86"/>
    <w:rsid w:val="002326DD"/>
    <w:rsid w:val="00283726"/>
    <w:rsid w:val="002A5BFC"/>
    <w:rsid w:val="0031554C"/>
    <w:rsid w:val="003A49CC"/>
    <w:rsid w:val="003C0064"/>
    <w:rsid w:val="003E3291"/>
    <w:rsid w:val="004172A7"/>
    <w:rsid w:val="004C2348"/>
    <w:rsid w:val="004F4860"/>
    <w:rsid w:val="005412A7"/>
    <w:rsid w:val="005C65A2"/>
    <w:rsid w:val="005E791C"/>
    <w:rsid w:val="006472DC"/>
    <w:rsid w:val="006834B0"/>
    <w:rsid w:val="00712E5F"/>
    <w:rsid w:val="007205C6"/>
    <w:rsid w:val="00751C1F"/>
    <w:rsid w:val="007C5DC1"/>
    <w:rsid w:val="007D2E42"/>
    <w:rsid w:val="00860626"/>
    <w:rsid w:val="009138C0"/>
    <w:rsid w:val="00930D33"/>
    <w:rsid w:val="00A36B19"/>
    <w:rsid w:val="00A66D9B"/>
    <w:rsid w:val="00A96FC7"/>
    <w:rsid w:val="00AC3892"/>
    <w:rsid w:val="00AE2A5A"/>
    <w:rsid w:val="00AF5C91"/>
    <w:rsid w:val="00B17770"/>
    <w:rsid w:val="00B64C75"/>
    <w:rsid w:val="00BE0247"/>
    <w:rsid w:val="00BE7D43"/>
    <w:rsid w:val="00BF44CC"/>
    <w:rsid w:val="00C06DDA"/>
    <w:rsid w:val="00C12CB5"/>
    <w:rsid w:val="00C247A6"/>
    <w:rsid w:val="00C8740B"/>
    <w:rsid w:val="00D2455E"/>
    <w:rsid w:val="00D566A4"/>
    <w:rsid w:val="00D83E3C"/>
    <w:rsid w:val="00E054D7"/>
    <w:rsid w:val="00E06680"/>
    <w:rsid w:val="00EC6EF3"/>
    <w:rsid w:val="00ED63C5"/>
    <w:rsid w:val="00EE764B"/>
    <w:rsid w:val="00F20B4C"/>
    <w:rsid w:val="00F75EC3"/>
    <w:rsid w:val="00F953D5"/>
    <w:rsid w:val="00FF21B1"/>
    <w:rsid w:val="00FF4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E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5E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75EC3"/>
    <w:pPr>
      <w:widowControl w:val="0"/>
      <w:autoSpaceDE w:val="0"/>
      <w:autoSpaceDN w:val="0"/>
      <w:spacing w:after="0" w:line="240" w:lineRule="auto"/>
    </w:pPr>
    <w:rPr>
      <w:rFonts w:ascii="Calibri" w:eastAsia="Times New Roman" w:hAnsi="Calibri" w:cs="Calibri"/>
      <w:b/>
      <w:szCs w:val="20"/>
      <w:lang w:eastAsia="ru-RU"/>
    </w:rPr>
  </w:style>
  <w:style w:type="character" w:customStyle="1" w:styleId="2">
    <w:name w:val="Основной текст (2)_"/>
    <w:link w:val="21"/>
    <w:locked/>
    <w:rsid w:val="00F75EC3"/>
    <w:rPr>
      <w:rFonts w:ascii="Times New Roman" w:hAnsi="Times New Roman" w:cs="Times New Roman"/>
      <w:sz w:val="28"/>
      <w:szCs w:val="28"/>
      <w:shd w:val="clear" w:color="auto" w:fill="FFFFFF"/>
    </w:rPr>
  </w:style>
  <w:style w:type="character" w:customStyle="1" w:styleId="a3">
    <w:name w:val="Колонтитул_"/>
    <w:link w:val="1"/>
    <w:locked/>
    <w:rsid w:val="00F75EC3"/>
    <w:rPr>
      <w:rFonts w:ascii="Times New Roman" w:hAnsi="Times New Roman" w:cs="Times New Roman"/>
      <w:shd w:val="clear" w:color="auto" w:fill="FFFFFF"/>
    </w:rPr>
  </w:style>
  <w:style w:type="character" w:customStyle="1" w:styleId="a4">
    <w:name w:val="Колонтитул + Полужирный"/>
    <w:uiPriority w:val="99"/>
    <w:rsid w:val="00F75EC3"/>
    <w:rPr>
      <w:rFonts w:ascii="Times New Roman" w:hAnsi="Times New Roman" w:cs="Times New Roman"/>
      <w:b/>
      <w:bCs/>
      <w:color w:val="000000"/>
      <w:spacing w:val="0"/>
      <w:w w:val="100"/>
      <w:position w:val="0"/>
      <w:sz w:val="24"/>
      <w:szCs w:val="24"/>
      <w:u w:val="none"/>
      <w:lang w:val="ru-RU" w:eastAsia="ru-RU"/>
    </w:rPr>
  </w:style>
  <w:style w:type="paragraph" w:customStyle="1" w:styleId="21">
    <w:name w:val="Основной текст (2)1"/>
    <w:basedOn w:val="a"/>
    <w:link w:val="2"/>
    <w:rsid w:val="00F75EC3"/>
    <w:pPr>
      <w:widowControl w:val="0"/>
      <w:shd w:val="clear" w:color="auto" w:fill="FFFFFF"/>
      <w:spacing w:after="260" w:line="310" w:lineRule="exact"/>
      <w:ind w:hanging="1140"/>
      <w:jc w:val="center"/>
    </w:pPr>
    <w:rPr>
      <w:rFonts w:ascii="Times New Roman" w:hAnsi="Times New Roman" w:cs="Times New Roman"/>
      <w:sz w:val="28"/>
      <w:szCs w:val="28"/>
    </w:rPr>
  </w:style>
  <w:style w:type="paragraph" w:customStyle="1" w:styleId="1">
    <w:name w:val="Колонтитул1"/>
    <w:basedOn w:val="a"/>
    <w:link w:val="a3"/>
    <w:rsid w:val="00F75EC3"/>
    <w:pPr>
      <w:widowControl w:val="0"/>
      <w:shd w:val="clear" w:color="auto" w:fill="FFFFFF"/>
      <w:spacing w:after="0" w:line="266" w:lineRule="exact"/>
    </w:pPr>
    <w:rPr>
      <w:rFonts w:ascii="Times New Roman" w:hAnsi="Times New Roman" w:cs="Times New Roman"/>
    </w:rPr>
  </w:style>
  <w:style w:type="character" w:styleId="a5">
    <w:name w:val="Hyperlink"/>
    <w:uiPriority w:val="99"/>
    <w:rsid w:val="00F75EC3"/>
    <w:rPr>
      <w:color w:val="0000FF"/>
      <w:u w:val="single"/>
    </w:rPr>
  </w:style>
  <w:style w:type="paragraph" w:styleId="a6">
    <w:name w:val="Balloon Text"/>
    <w:basedOn w:val="a"/>
    <w:link w:val="a7"/>
    <w:uiPriority w:val="99"/>
    <w:semiHidden/>
    <w:unhideWhenUsed/>
    <w:rsid w:val="00AE2A5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2A5A"/>
    <w:rPr>
      <w:rFonts w:ascii="Tahoma" w:hAnsi="Tahoma" w:cs="Tahoma"/>
      <w:sz w:val="16"/>
      <w:szCs w:val="16"/>
    </w:rPr>
  </w:style>
  <w:style w:type="paragraph" w:styleId="a8">
    <w:name w:val="header"/>
    <w:basedOn w:val="a"/>
    <w:link w:val="a9"/>
    <w:uiPriority w:val="99"/>
    <w:unhideWhenUsed/>
    <w:rsid w:val="00AF5C9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5C91"/>
  </w:style>
  <w:style w:type="paragraph" w:styleId="aa">
    <w:name w:val="footer"/>
    <w:basedOn w:val="a"/>
    <w:link w:val="ab"/>
    <w:uiPriority w:val="99"/>
    <w:unhideWhenUsed/>
    <w:rsid w:val="00AF5C9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5C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E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5E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75EC3"/>
    <w:pPr>
      <w:widowControl w:val="0"/>
      <w:autoSpaceDE w:val="0"/>
      <w:autoSpaceDN w:val="0"/>
      <w:spacing w:after="0" w:line="240" w:lineRule="auto"/>
    </w:pPr>
    <w:rPr>
      <w:rFonts w:ascii="Calibri" w:eastAsia="Times New Roman" w:hAnsi="Calibri" w:cs="Calibri"/>
      <w:b/>
      <w:szCs w:val="20"/>
      <w:lang w:eastAsia="ru-RU"/>
    </w:rPr>
  </w:style>
  <w:style w:type="character" w:customStyle="1" w:styleId="2">
    <w:name w:val="Основной текст (2)_"/>
    <w:link w:val="21"/>
    <w:locked/>
    <w:rsid w:val="00F75EC3"/>
    <w:rPr>
      <w:rFonts w:ascii="Times New Roman" w:hAnsi="Times New Roman" w:cs="Times New Roman"/>
      <w:sz w:val="28"/>
      <w:szCs w:val="28"/>
      <w:shd w:val="clear" w:color="auto" w:fill="FFFFFF"/>
    </w:rPr>
  </w:style>
  <w:style w:type="character" w:customStyle="1" w:styleId="a3">
    <w:name w:val="Колонтитул_"/>
    <w:link w:val="1"/>
    <w:locked/>
    <w:rsid w:val="00F75EC3"/>
    <w:rPr>
      <w:rFonts w:ascii="Times New Roman" w:hAnsi="Times New Roman" w:cs="Times New Roman"/>
      <w:shd w:val="clear" w:color="auto" w:fill="FFFFFF"/>
    </w:rPr>
  </w:style>
  <w:style w:type="character" w:customStyle="1" w:styleId="a4">
    <w:name w:val="Колонтитул + Полужирный"/>
    <w:uiPriority w:val="99"/>
    <w:rsid w:val="00F75EC3"/>
    <w:rPr>
      <w:rFonts w:ascii="Times New Roman" w:hAnsi="Times New Roman" w:cs="Times New Roman"/>
      <w:b/>
      <w:bCs/>
      <w:color w:val="000000"/>
      <w:spacing w:val="0"/>
      <w:w w:val="100"/>
      <w:position w:val="0"/>
      <w:sz w:val="24"/>
      <w:szCs w:val="24"/>
      <w:u w:val="none"/>
      <w:lang w:val="ru-RU" w:eastAsia="ru-RU"/>
    </w:rPr>
  </w:style>
  <w:style w:type="paragraph" w:customStyle="1" w:styleId="21">
    <w:name w:val="Основной текст (2)1"/>
    <w:basedOn w:val="a"/>
    <w:link w:val="2"/>
    <w:rsid w:val="00F75EC3"/>
    <w:pPr>
      <w:widowControl w:val="0"/>
      <w:shd w:val="clear" w:color="auto" w:fill="FFFFFF"/>
      <w:spacing w:after="260" w:line="310" w:lineRule="exact"/>
      <w:ind w:hanging="1140"/>
      <w:jc w:val="center"/>
    </w:pPr>
    <w:rPr>
      <w:rFonts w:ascii="Times New Roman" w:hAnsi="Times New Roman" w:cs="Times New Roman"/>
      <w:sz w:val="28"/>
      <w:szCs w:val="28"/>
    </w:rPr>
  </w:style>
  <w:style w:type="paragraph" w:customStyle="1" w:styleId="1">
    <w:name w:val="Колонтитул1"/>
    <w:basedOn w:val="a"/>
    <w:link w:val="a3"/>
    <w:rsid w:val="00F75EC3"/>
    <w:pPr>
      <w:widowControl w:val="0"/>
      <w:shd w:val="clear" w:color="auto" w:fill="FFFFFF"/>
      <w:spacing w:after="0" w:line="266" w:lineRule="exact"/>
    </w:pPr>
    <w:rPr>
      <w:rFonts w:ascii="Times New Roman" w:hAnsi="Times New Roman" w:cs="Times New Roman"/>
    </w:rPr>
  </w:style>
  <w:style w:type="character" w:styleId="a5">
    <w:name w:val="Hyperlink"/>
    <w:uiPriority w:val="99"/>
    <w:rsid w:val="00F75EC3"/>
    <w:rPr>
      <w:color w:val="0000FF"/>
      <w:u w:val="single"/>
    </w:rPr>
  </w:style>
  <w:style w:type="paragraph" w:styleId="a6">
    <w:name w:val="Balloon Text"/>
    <w:basedOn w:val="a"/>
    <w:link w:val="a7"/>
    <w:uiPriority w:val="99"/>
    <w:semiHidden/>
    <w:unhideWhenUsed/>
    <w:rsid w:val="00AE2A5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2A5A"/>
    <w:rPr>
      <w:rFonts w:ascii="Tahoma" w:hAnsi="Tahoma" w:cs="Tahoma"/>
      <w:sz w:val="16"/>
      <w:szCs w:val="16"/>
    </w:rPr>
  </w:style>
  <w:style w:type="paragraph" w:styleId="a8">
    <w:name w:val="header"/>
    <w:basedOn w:val="a"/>
    <w:link w:val="a9"/>
    <w:uiPriority w:val="99"/>
    <w:unhideWhenUsed/>
    <w:rsid w:val="00AF5C9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5C91"/>
  </w:style>
  <w:style w:type="paragraph" w:styleId="aa">
    <w:name w:val="footer"/>
    <w:basedOn w:val="a"/>
    <w:link w:val="ab"/>
    <w:uiPriority w:val="99"/>
    <w:unhideWhenUsed/>
    <w:rsid w:val="00AF5C9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5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379184">
      <w:bodyDiv w:val="1"/>
      <w:marLeft w:val="0"/>
      <w:marRight w:val="0"/>
      <w:marTop w:val="0"/>
      <w:marBottom w:val="0"/>
      <w:divBdr>
        <w:top w:val="none" w:sz="0" w:space="0" w:color="auto"/>
        <w:left w:val="none" w:sz="0" w:space="0" w:color="auto"/>
        <w:bottom w:val="none" w:sz="0" w:space="0" w:color="auto"/>
        <w:right w:val="none" w:sz="0" w:space="0" w:color="auto"/>
      </w:divBdr>
    </w:div>
    <w:div w:id="44211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1569</Words>
  <Characters>8948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dc:creator>
  <cp:lastModifiedBy>Юлия</cp:lastModifiedBy>
  <cp:revision>12</cp:revision>
  <cp:lastPrinted>2024-10-21T04:08:00Z</cp:lastPrinted>
  <dcterms:created xsi:type="dcterms:W3CDTF">2023-11-21T06:46:00Z</dcterms:created>
  <dcterms:modified xsi:type="dcterms:W3CDTF">2024-10-23T04:57:00Z</dcterms:modified>
</cp:coreProperties>
</file>