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102179">
        <w:rPr>
          <w:rFonts w:ascii="Times New Roman" w:hAnsi="Times New Roman" w:cs="Times New Roman"/>
          <w:b/>
        </w:rPr>
        <w:t>ПРОСТЫЕ ПРАВИЛА БЕЗОПАСНОСТИ: КАК ПРАВИЛЬНО УСТАНОВИТЬ ЁЛКУ И ЧТО ДЕЛАТЬ ЕСЛИ ОНА ЗАГОРЕЛАСЬ.</w:t>
      </w: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87492</wp:posOffset>
            </wp:positionV>
            <wp:extent cx="4174702" cy="3132088"/>
            <wp:effectExtent l="0" t="0" r="0" b="0"/>
            <wp:wrapTight wrapText="bothSides">
              <wp:wrapPolygon edited="0">
                <wp:start x="0" y="0"/>
                <wp:lineTo x="0" y="21416"/>
                <wp:lineTo x="21488" y="21416"/>
                <wp:lineTo x="21488" y="0"/>
                <wp:lineTo x="0" y="0"/>
              </wp:wrapPolygon>
            </wp:wrapTight>
            <wp:docPr id="1" name="Рисунок 1" descr="C:\Users\User\Desktop\blobid170384742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lobid17038474229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702" cy="3132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Новый год</w:t>
      </w:r>
      <w:proofErr w:type="gramStart"/>
      <w:r w:rsidRPr="00102179">
        <w:rPr>
          <w:rFonts w:ascii="Times New Roman" w:hAnsi="Times New Roman" w:cs="Times New Roman"/>
        </w:rPr>
        <w:t>… Э</w:t>
      </w:r>
      <w:proofErr w:type="gramEnd"/>
      <w:r w:rsidRPr="00102179">
        <w:rPr>
          <w:rFonts w:ascii="Times New Roman" w:hAnsi="Times New Roman" w:cs="Times New Roman"/>
        </w:rPr>
        <w:t xml:space="preserve">ти слова вызывают ожидание праздника, сверкание бенгальских огней, запах елки и мандаринов… В преддверии праздника </w:t>
      </w:r>
      <w:r w:rsidR="00D53D93">
        <w:rPr>
          <w:rFonts w:ascii="Times New Roman" w:hAnsi="Times New Roman" w:cs="Times New Roman"/>
        </w:rPr>
        <w:t>все</w:t>
      </w:r>
      <w:r w:rsidRPr="00102179">
        <w:rPr>
          <w:rFonts w:ascii="Times New Roman" w:hAnsi="Times New Roman" w:cs="Times New Roman"/>
        </w:rPr>
        <w:t xml:space="preserve"> украшают свои дома, квартиры, и, в первую очередь, символ праздника - новогоднюю елку. Однако за предпраздничными хлопотами следует помнить, что новогоднее украшение сопряжено с определёнными опасностями. Как же сделать безопасным праздник?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Главная опасность, исходящая от ёлки - это возможность ее падения. Ёлка - это тяжелое дерево с колючими ветками. Поэтому, прежде всего, необходимо обеспечить ее устойчивость. Выбирайте для празднования невысокое деревце. Чем выше ёлка, тем тяжелее ее закрепить.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Не рекомендуется ставить ее у выхода из помещения, иначе в случае воспламенения она превратится в непреодолимую преграду.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Искусственная елка или настоящая – решать только вам. Правила установки дерева от его материала не меняются.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Не рекомендуется устанавливать ёлку в ведро с песком. Дно у ведра недостаточно широкое, ёлка легко опрокидывается вместе с ведром. Лучше использовать традиционные крестовины с отверстием для ствола. Если вы считаете, что в песке ёлка будет стоять дольше, выбирайте емкость с максимально широким дном.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Ёлка – это очень смолистое, горючее дерево. Поэтому её нельзя устанавливать вблизи батареи и обогревательных приборов никаких горящих свечек и бенгальских огней рядом с ёлкой зажигать нельзя!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Для украшения елки не рекомендуется использовать игрушки, изготовленные из ваты и бумаги, а также целлулоидные.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Переливающиеся лампочки электрических гирлянд сразу создают праздничное настроение. Постарайся приобрести гирлянду, работающую на обычных батарейках, без включения в сеть. Это избавит от необходимости следить за розеткой и шнуром. Коробочку с батарейками лучше спрятать на полу. Обычно одного комплекта батареек хватает на 5-7 дней работы.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Перед тем, как повесить электрическую гирлянду на елку, ее нужно проверить. Для этого разложите ее по полу и внимательно осмотрите: не повреждена ли изоляция проводов, все ли лампочки целы и загораются. А когда украсите ею елку, то убедитесь, что провода не мешают передвижению по квартире.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Довольно часто хозяева, желая доставить радость детям, и гостям конструируют хитроумные различные приспособления, иллюминирующие елку. Это небезопасно, так как незначительная погрешность при «производстве» может привести к короткому замыканию и соответственно пожару.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Нельзя использовать электрические гирлянды кустарного производства потому что, как правило, провода, и лампочки в них не соответствуют напряжению и силе тока, к тому же слишком мощная гирлянда может стать большой нагрузкой для электросети.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 xml:space="preserve">Следите за тем, чтоб в розетку не было включено много мощных </w:t>
      </w:r>
      <w:proofErr w:type="spellStart"/>
      <w:r w:rsidRPr="00102179">
        <w:rPr>
          <w:rFonts w:ascii="Times New Roman" w:hAnsi="Times New Roman" w:cs="Times New Roman"/>
        </w:rPr>
        <w:t>электропотребителей</w:t>
      </w:r>
      <w:proofErr w:type="spellEnd"/>
      <w:r w:rsidRPr="00102179">
        <w:rPr>
          <w:rFonts w:ascii="Times New Roman" w:hAnsi="Times New Roman" w:cs="Times New Roman"/>
        </w:rPr>
        <w:t xml:space="preserve"> (в том числе гирлянд).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Не экономьте деньги на дешевых некачественных электрических гирляндах сомнительного производства – они могут не соответствовать нормам и стандартам для таких изделий.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Опасно украшать елку свечами и использовать в помещении бенгальские огни и хлопушки!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Уходя из дома, обязательно выключайте гирлянду, и не разрешайте детям включать и выключать ее.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Что делать, если загорелась новогодняя елка?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1. Выведите детей и престарелых из помещения в безопасное место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2. Вызовите пожарную охрану по телефону службы спасения «101» или «112».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3. Обесточьте электрическую гирлянду.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Если это возможно – приступите к тушению елки. Для этого повалите ее на пол, накройте плотной тканью, залейте водой, примените огнетушитель.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Ни в коем случае не применяйте воду для тушения горящей искусственной елки из полимерных материалов – синтетика плавится и растекается в процессе горения, попадание воды на горящую поверхность приведет к вскипанию расплавленной массы и разбрызгиванию горящих капель, следовательно – к увеличению площади горения.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 xml:space="preserve">Помните горящие </w:t>
      </w:r>
      <w:proofErr w:type="gramStart"/>
      <w:r w:rsidRPr="00102179">
        <w:rPr>
          <w:rFonts w:ascii="Times New Roman" w:hAnsi="Times New Roman" w:cs="Times New Roman"/>
        </w:rPr>
        <w:t>полимеры</w:t>
      </w:r>
      <w:proofErr w:type="gramEnd"/>
      <w:r w:rsidRPr="00102179">
        <w:rPr>
          <w:rFonts w:ascii="Times New Roman" w:hAnsi="Times New Roman" w:cs="Times New Roman"/>
        </w:rPr>
        <w:t xml:space="preserve"> выделяют сильнодействующие ядовитые вещества, поэтому, если с пожаром не удалось справиться в течение первых минут, покиньте помещение.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Мы уверены, что наши советы помогут вам весело, беззаботно и без происшествий отпразд</w:t>
      </w:r>
      <w:r w:rsidR="0067642A">
        <w:rPr>
          <w:rFonts w:ascii="Times New Roman" w:hAnsi="Times New Roman" w:cs="Times New Roman"/>
        </w:rPr>
        <w:t>н</w:t>
      </w:r>
      <w:r w:rsidRPr="00102179">
        <w:rPr>
          <w:rFonts w:ascii="Times New Roman" w:hAnsi="Times New Roman" w:cs="Times New Roman"/>
        </w:rPr>
        <w:t>овать Новый год.</w:t>
      </w:r>
    </w:p>
    <w:p w:rsidR="0010217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5935B9" w:rsidRPr="00102179" w:rsidRDefault="00102179" w:rsidP="0067642A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102179">
        <w:rPr>
          <w:rFonts w:ascii="Times New Roman" w:hAnsi="Times New Roman" w:cs="Times New Roman"/>
        </w:rPr>
        <w:t>Помните! Соблюдение мер пожарной безопасности –это залог вашего благополучия, сохранности вашей жизни и жизни ваших близких!</w:t>
      </w:r>
    </w:p>
    <w:sectPr w:rsidR="005935B9" w:rsidRPr="00102179" w:rsidSect="0067642A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07F6"/>
    <w:rsid w:val="00102179"/>
    <w:rsid w:val="005935B9"/>
    <w:rsid w:val="0067642A"/>
    <w:rsid w:val="00B30D8A"/>
    <w:rsid w:val="00D53D93"/>
    <w:rsid w:val="00EF07F6"/>
    <w:rsid w:val="00F96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2025-12-24T10:11:00Z</dcterms:created>
  <dcterms:modified xsi:type="dcterms:W3CDTF">2025-12-25T04:44:00Z</dcterms:modified>
</cp:coreProperties>
</file>